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6A5319" w14:textId="4C66124D" w:rsidR="00A265AC" w:rsidRPr="00CB168F" w:rsidRDefault="00A265AC" w:rsidP="00A265AC">
      <w:pPr>
        <w:tabs>
          <w:tab w:val="left" w:pos="1985"/>
          <w:tab w:val="left" w:pos="7920"/>
        </w:tabs>
        <w:spacing w:after="0"/>
        <w:jc w:val="both"/>
        <w:rPr>
          <w:rFonts w:ascii="Arial" w:hAnsi="Arial" w:cs="Arial"/>
          <w:b/>
          <w:sz w:val="24"/>
        </w:rPr>
      </w:pPr>
      <w:bookmarkStart w:id="0" w:name="_Toc508617208"/>
      <w:r w:rsidRPr="00AC5DDB">
        <w:rPr>
          <w:rFonts w:ascii="Arial" w:hAnsi="Arial" w:cs="Arial"/>
          <w:b/>
          <w:sz w:val="24"/>
          <w:lang w:val="de-DE"/>
        </w:rPr>
        <w:t>3GPP TSG-</w:t>
      </w:r>
      <w:bookmarkStart w:id="1" w:name="_Hlk131007944"/>
      <w:r w:rsidRPr="00AC5DDB">
        <w:rPr>
          <w:rFonts w:ascii="Arial" w:hAnsi="Arial" w:cs="Arial"/>
          <w:b/>
          <w:sz w:val="24"/>
          <w:lang w:val="de-DE"/>
        </w:rPr>
        <w:t xml:space="preserve">RAN WG4 Meeting </w:t>
      </w:r>
      <w:r w:rsidRPr="006D5C99">
        <w:rPr>
          <w:rFonts w:ascii="Arial" w:hAnsi="Arial" w:cs="Arial"/>
          <w:b/>
          <w:sz w:val="24"/>
          <w:lang w:val="de-DE"/>
        </w:rPr>
        <w:t>#</w:t>
      </w:r>
      <w:r>
        <w:rPr>
          <w:rFonts w:ascii="Arial" w:hAnsi="Arial" w:cs="Arial"/>
          <w:b/>
          <w:sz w:val="24"/>
          <w:lang w:val="de-DE"/>
        </w:rPr>
        <w:t>106</w:t>
      </w:r>
      <w:bookmarkEnd w:id="1"/>
      <w:r>
        <w:rPr>
          <w:rFonts w:ascii="Arial" w:hAnsi="Arial" w:cs="Arial"/>
          <w:b/>
          <w:sz w:val="24"/>
          <w:lang w:val="de-DE"/>
        </w:rPr>
        <w:t>bis-e</w:t>
      </w:r>
      <w:r w:rsidRPr="0012486F">
        <w:rPr>
          <w:rFonts w:ascii="Arial" w:hAnsi="Arial" w:cs="Arial"/>
          <w:b/>
          <w:sz w:val="24"/>
          <w:lang w:val="de-DE"/>
        </w:rPr>
        <w:tab/>
      </w:r>
      <w:r w:rsidR="009832FA" w:rsidRPr="009832FA">
        <w:rPr>
          <w:rFonts w:ascii="Arial" w:hAnsi="Arial" w:cs="Arial"/>
          <w:b/>
          <w:sz w:val="24"/>
          <w:lang w:val="de-DE"/>
        </w:rPr>
        <w:t>R4-2305425</w:t>
      </w:r>
      <w:bookmarkStart w:id="2" w:name="_GoBack"/>
      <w:bookmarkEnd w:id="2"/>
      <w:r w:rsidRPr="0012486F">
        <w:rPr>
          <w:rFonts w:ascii="Arial" w:hAnsi="Arial" w:cs="Arial"/>
          <w:b/>
          <w:sz w:val="24"/>
          <w:lang w:val="de-DE"/>
        </w:rPr>
        <w:br/>
      </w:r>
      <w:r w:rsidRPr="004631BA">
        <w:rPr>
          <w:rFonts w:ascii="Arial" w:hAnsi="Arial" w:cs="Arial"/>
          <w:b/>
          <w:sz w:val="24"/>
        </w:rPr>
        <w:t>Online, April 17 – April 26, 2023</w:t>
      </w:r>
    </w:p>
    <w:p w14:paraId="0202BBA7" w14:textId="77777777" w:rsidR="00816C9D" w:rsidRPr="00A265AC" w:rsidRDefault="00816C9D" w:rsidP="00816C9D">
      <w:pPr>
        <w:rPr>
          <w:rFonts w:ascii="Arial" w:hAnsi="Arial" w:cs="Arial"/>
          <w:b/>
          <w:sz w:val="24"/>
          <w:szCs w:val="24"/>
        </w:rPr>
      </w:pPr>
    </w:p>
    <w:p w14:paraId="3DE5B9C7" w14:textId="77777777" w:rsidR="00816C9D" w:rsidRPr="0012486F" w:rsidRDefault="00816C9D" w:rsidP="00816C9D">
      <w:pPr>
        <w:tabs>
          <w:tab w:val="left" w:pos="2160"/>
        </w:tabs>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E163A7" w:rsidRPr="00E163A7">
        <w:rPr>
          <w:rFonts w:ascii="Arial" w:hAnsi="Arial" w:cs="Arial"/>
          <w:b/>
          <w:sz w:val="24"/>
          <w:szCs w:val="24"/>
        </w:rPr>
        <w:t>5.31.2.1.2</w:t>
      </w:r>
    </w:p>
    <w:p w14:paraId="3114E568" w14:textId="77777777" w:rsidR="00816C9D" w:rsidRPr="0012486F" w:rsidRDefault="00816C9D" w:rsidP="00816C9D">
      <w:pPr>
        <w:tabs>
          <w:tab w:val="left" w:pos="2160"/>
        </w:tabs>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sidR="00DF594E">
        <w:rPr>
          <w:rFonts w:ascii="Arial" w:hAnsi="Arial" w:cs="Arial"/>
          <w:b/>
          <w:sz w:val="24"/>
          <w:szCs w:val="24"/>
        </w:rPr>
        <w:t>OPPO</w:t>
      </w:r>
    </w:p>
    <w:p w14:paraId="09B196A9" w14:textId="77777777" w:rsidR="00816C9D" w:rsidRPr="0008103A" w:rsidRDefault="00816C9D" w:rsidP="00816C9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A47745" w:rsidRPr="00A47745">
        <w:rPr>
          <w:rFonts w:ascii="Arial" w:hAnsi="Arial" w:cs="Arial"/>
          <w:b/>
          <w:sz w:val="24"/>
          <w:szCs w:val="24"/>
        </w:rPr>
        <w:t>R18 SL</w:t>
      </w:r>
      <w:r w:rsidR="00900D68">
        <w:rPr>
          <w:rFonts w:ascii="Arial" w:hAnsi="Arial" w:cs="Arial"/>
          <w:b/>
          <w:sz w:val="24"/>
          <w:szCs w:val="24"/>
        </w:rPr>
        <w:t>-U</w:t>
      </w:r>
      <w:r w:rsidR="00A47745" w:rsidRPr="00A47745">
        <w:rPr>
          <w:rFonts w:ascii="Arial" w:hAnsi="Arial" w:cs="Arial"/>
          <w:b/>
          <w:sz w:val="24"/>
          <w:szCs w:val="24"/>
        </w:rPr>
        <w:t xml:space="preserve"> single CC Tx requirements</w:t>
      </w:r>
    </w:p>
    <w:p w14:paraId="7CED76A1" w14:textId="77777777"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3CED0942" w14:textId="77777777" w:rsidR="00816C9D" w:rsidRDefault="00816C9D" w:rsidP="00D6686A">
      <w:pPr>
        <w:pStyle w:val="1"/>
        <w:numPr>
          <w:ilvl w:val="0"/>
          <w:numId w:val="35"/>
        </w:numPr>
      </w:pPr>
      <w:r w:rsidRPr="00647B25">
        <w:t>Introduction</w:t>
      </w:r>
    </w:p>
    <w:p w14:paraId="6C88EBBC" w14:textId="3D75AAAE" w:rsidR="00E9594C" w:rsidRDefault="00AF7ECE" w:rsidP="00816C9D">
      <w:pPr>
        <w:rPr>
          <w:rFonts w:eastAsia="Batang"/>
        </w:rPr>
      </w:pPr>
      <w:r>
        <w:rPr>
          <w:rFonts w:eastAsia="Batang"/>
        </w:rPr>
        <w:t xml:space="preserve">Rel-18 </w:t>
      </w:r>
      <w:r w:rsidR="00EC0E84">
        <w:rPr>
          <w:rFonts w:eastAsia="Batang"/>
        </w:rPr>
        <w:t xml:space="preserve">NR </w:t>
      </w:r>
      <w:r>
        <w:rPr>
          <w:rFonts w:eastAsia="Batang"/>
        </w:rPr>
        <w:t xml:space="preserve">SL </w:t>
      </w:r>
      <w:r w:rsidR="00EC0E84">
        <w:rPr>
          <w:rFonts w:eastAsia="Batang"/>
        </w:rPr>
        <w:t>evolution</w:t>
      </w:r>
      <w:r>
        <w:rPr>
          <w:rFonts w:eastAsia="Batang"/>
        </w:rPr>
        <w:t xml:space="preserve"> WI</w:t>
      </w:r>
      <w:r w:rsidR="00C07667">
        <w:rPr>
          <w:rFonts w:eastAsia="Batang"/>
        </w:rPr>
        <w:t xml:space="preserve"> was approved with latest WID in [1] and the work in RAN4 starts from this meeting. </w:t>
      </w:r>
      <w:r w:rsidR="00895849">
        <w:rPr>
          <w:rFonts w:eastAsia="Batang"/>
        </w:rPr>
        <w:t xml:space="preserve">In this paper, </w:t>
      </w:r>
      <w:r w:rsidR="00784AF4">
        <w:rPr>
          <w:rFonts w:eastAsia="Batang"/>
        </w:rPr>
        <w:t xml:space="preserve">the </w:t>
      </w:r>
      <w:r w:rsidR="00C07667">
        <w:rPr>
          <w:rFonts w:eastAsia="Batang"/>
        </w:rPr>
        <w:t xml:space="preserve">RF </w:t>
      </w:r>
      <w:r w:rsidR="00A36AF3">
        <w:rPr>
          <w:rFonts w:eastAsia="Batang"/>
        </w:rPr>
        <w:t>impacts</w:t>
      </w:r>
      <w:r w:rsidR="00784AF4">
        <w:rPr>
          <w:rFonts w:eastAsia="Batang"/>
        </w:rPr>
        <w:t xml:space="preserve"> </w:t>
      </w:r>
      <w:r w:rsidR="006870B3">
        <w:rPr>
          <w:rFonts w:eastAsia="Batang"/>
        </w:rPr>
        <w:t>will be discussed</w:t>
      </w:r>
      <w:r w:rsidR="00895849">
        <w:rPr>
          <w:rFonts w:eastAsia="Batang"/>
        </w:rPr>
        <w:t>.</w:t>
      </w:r>
    </w:p>
    <w:p w14:paraId="5BC8856E" w14:textId="3F3FAFAB" w:rsidR="005155DC" w:rsidRDefault="007C629D" w:rsidP="005155DC">
      <w:pPr>
        <w:pStyle w:val="1"/>
        <w:numPr>
          <w:ilvl w:val="0"/>
          <w:numId w:val="35"/>
        </w:numPr>
      </w:pPr>
      <w:r>
        <w:t>Discussion</w:t>
      </w:r>
    </w:p>
    <w:p w14:paraId="36B3A9CC" w14:textId="77777777" w:rsidR="006B0A0C" w:rsidRDefault="006B0A0C" w:rsidP="006B0A0C">
      <w:pPr>
        <w:pStyle w:val="2"/>
        <w:rPr>
          <w:lang w:eastAsia="zh-CN"/>
        </w:rPr>
      </w:pPr>
      <w:r>
        <w:rPr>
          <w:lang w:eastAsia="zh-CN"/>
        </w:rPr>
        <w:t>2.1 MOP</w:t>
      </w:r>
      <w:r w:rsidR="006806E6">
        <w:rPr>
          <w:lang w:eastAsia="zh-CN"/>
        </w:rPr>
        <w:t xml:space="preserve"> and MIMO/</w:t>
      </w:r>
      <w:proofErr w:type="spellStart"/>
      <w:r w:rsidR="006806E6">
        <w:rPr>
          <w:lang w:eastAsia="zh-CN"/>
        </w:rPr>
        <w:t>TxD</w:t>
      </w:r>
      <w:proofErr w:type="spellEnd"/>
    </w:p>
    <w:p w14:paraId="2585D2F9" w14:textId="77777777" w:rsidR="00FF7F88" w:rsidRDefault="00CB0CE5" w:rsidP="00080334">
      <w:pPr>
        <w:rPr>
          <w:rFonts w:eastAsia="等线"/>
          <w:lang w:val="en-US" w:eastAsia="zh-CN"/>
        </w:rPr>
      </w:pPr>
      <w:r>
        <w:rPr>
          <w:rFonts w:eastAsia="等线" w:hint="eastAsia"/>
          <w:lang w:val="en-US" w:eastAsia="zh-CN"/>
        </w:rPr>
        <w:t>I</w:t>
      </w:r>
      <w:r>
        <w:rPr>
          <w:rFonts w:eastAsia="等线"/>
          <w:lang w:val="en-US" w:eastAsia="zh-CN"/>
        </w:rPr>
        <w:t>t was agreed PC5 (20dBm) is the default power class and FFS on other power classes (PC1/2/3)</w:t>
      </w:r>
      <w:r w:rsidR="00FF7F88">
        <w:rPr>
          <w:rFonts w:eastAsia="等线"/>
          <w:lang w:val="en-US" w:eastAsia="zh-CN"/>
        </w:rPr>
        <w:t xml:space="preserve"> in last meeting</w:t>
      </w:r>
      <w:r>
        <w:rPr>
          <w:rFonts w:eastAsia="等线"/>
          <w:lang w:val="en-US" w:eastAsia="zh-CN"/>
        </w:rPr>
        <w:t xml:space="preserve">. </w:t>
      </w:r>
      <w:r w:rsidR="00FF7F88">
        <w:rPr>
          <w:rFonts w:eastAsia="等线"/>
          <w:lang w:val="en-US" w:eastAsia="zh-CN"/>
        </w:rPr>
        <w:t xml:space="preserve">Reason behind is </w:t>
      </w:r>
      <w:r>
        <w:rPr>
          <w:rFonts w:eastAsia="等线"/>
          <w:lang w:val="en-US" w:eastAsia="zh-CN"/>
        </w:rPr>
        <w:t>considering the power class supported</w:t>
      </w:r>
      <w:r w:rsidR="00802D01">
        <w:rPr>
          <w:rFonts w:eastAsia="等线"/>
          <w:lang w:val="en-US" w:eastAsia="zh-CN"/>
        </w:rPr>
        <w:t xml:space="preserve"> in NR-U</w:t>
      </w:r>
      <w:r w:rsidR="00FF7F88">
        <w:rPr>
          <w:rFonts w:eastAsia="等线"/>
          <w:lang w:val="en-US" w:eastAsia="zh-CN"/>
        </w:rPr>
        <w:t xml:space="preserve">, </w:t>
      </w:r>
      <w:r w:rsidR="00C017EA">
        <w:rPr>
          <w:rFonts w:eastAsia="等线"/>
          <w:lang w:val="en-US" w:eastAsia="zh-CN"/>
        </w:rPr>
        <w:t>reus</w:t>
      </w:r>
      <w:r w:rsidR="00FF7F88">
        <w:rPr>
          <w:rFonts w:eastAsia="等线"/>
          <w:lang w:val="en-US" w:eastAsia="zh-CN"/>
        </w:rPr>
        <w:t>ing</w:t>
      </w:r>
      <w:r w:rsidR="00C017EA">
        <w:rPr>
          <w:rFonts w:eastAsia="等线"/>
          <w:lang w:val="en-US" w:eastAsia="zh-CN"/>
        </w:rPr>
        <w:t xml:space="preserve"> </w:t>
      </w:r>
      <w:r w:rsidR="00FF7F88">
        <w:rPr>
          <w:rFonts w:eastAsia="等线"/>
          <w:lang w:val="en-US" w:eastAsia="zh-CN"/>
        </w:rPr>
        <w:t xml:space="preserve">WIFI </w:t>
      </w:r>
      <w:r w:rsidR="00C017EA">
        <w:rPr>
          <w:rFonts w:eastAsia="等线"/>
          <w:lang w:val="en-US" w:eastAsia="zh-CN"/>
        </w:rPr>
        <w:t>PAs to reduce the</w:t>
      </w:r>
      <w:r w:rsidR="00FF7F88">
        <w:rPr>
          <w:rFonts w:eastAsia="等线"/>
          <w:lang w:val="en-US" w:eastAsia="zh-CN"/>
        </w:rPr>
        <w:t xml:space="preserve"> UE implementation</w:t>
      </w:r>
      <w:r w:rsidR="00C017EA">
        <w:rPr>
          <w:rFonts w:eastAsia="等线"/>
          <w:lang w:val="en-US" w:eastAsia="zh-CN"/>
        </w:rPr>
        <w:t xml:space="preserve"> costs</w:t>
      </w:r>
      <w:r w:rsidR="00FF7F88">
        <w:rPr>
          <w:rFonts w:eastAsia="等线"/>
          <w:lang w:val="en-US" w:eastAsia="zh-CN"/>
        </w:rPr>
        <w:t xml:space="preserve">, and </w:t>
      </w:r>
      <w:r w:rsidR="00EA037D">
        <w:rPr>
          <w:rFonts w:eastAsia="等线"/>
          <w:lang w:val="en-US" w:eastAsia="zh-CN"/>
        </w:rPr>
        <w:t xml:space="preserve">reducing </w:t>
      </w:r>
      <w:r w:rsidR="00FF7F88">
        <w:rPr>
          <w:rFonts w:eastAsia="等线"/>
          <w:lang w:val="en-US" w:eastAsia="zh-CN"/>
        </w:rPr>
        <w:t xml:space="preserve">the potential high standardization complexity of the coexistence </w:t>
      </w:r>
      <w:r w:rsidR="00EA037D">
        <w:rPr>
          <w:rFonts w:eastAsia="等线"/>
          <w:lang w:val="en-US" w:eastAsia="zh-CN"/>
        </w:rPr>
        <w:t>analysis between high power SL-U and</w:t>
      </w:r>
      <w:r w:rsidR="00FF7F88">
        <w:rPr>
          <w:rFonts w:eastAsia="等线"/>
          <w:lang w:val="en-US" w:eastAsia="zh-CN"/>
        </w:rPr>
        <w:t xml:space="preserve"> NR-U</w:t>
      </w:r>
      <w:r w:rsidR="00EA037D">
        <w:rPr>
          <w:rFonts w:eastAsia="等线"/>
          <w:lang w:val="en-US" w:eastAsia="zh-CN"/>
        </w:rPr>
        <w:t>/</w:t>
      </w:r>
      <w:r w:rsidR="00FF7F88">
        <w:rPr>
          <w:rFonts w:eastAsia="等线"/>
          <w:lang w:val="en-US" w:eastAsia="zh-CN"/>
        </w:rPr>
        <w:t>WIFI.</w:t>
      </w:r>
      <w:r w:rsidR="00EA037D">
        <w:rPr>
          <w:rFonts w:eastAsia="等线"/>
          <w:lang w:val="en-US" w:eastAsia="zh-CN"/>
        </w:rPr>
        <w:t xml:space="preserve"> Therefore, </w:t>
      </w:r>
      <w:bookmarkStart w:id="3" w:name="_Hlk131088003"/>
      <w:r w:rsidR="00EA037D">
        <w:rPr>
          <w:rFonts w:eastAsia="等线"/>
          <w:lang w:val="en-US" w:eastAsia="zh-CN"/>
        </w:rPr>
        <w:t>RAN4 should focus on completing PC5 before the introduction of other power classes.</w:t>
      </w:r>
      <w:bookmarkEnd w:id="3"/>
    </w:p>
    <w:p w14:paraId="19FB6876" w14:textId="77777777" w:rsidR="00EA037D" w:rsidRDefault="00EA037D" w:rsidP="00EA037D">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1</w:t>
      </w:r>
      <w:r w:rsidRPr="00F4062A">
        <w:rPr>
          <w:rFonts w:eastAsia="等线" w:hint="eastAsia"/>
          <w:b/>
          <w:lang w:val="en-US" w:eastAsia="zh-CN"/>
        </w:rPr>
        <w:t xml:space="preserve">: </w:t>
      </w:r>
      <w:r w:rsidRPr="00F4062A">
        <w:rPr>
          <w:rFonts w:eastAsia="等线"/>
          <w:b/>
          <w:lang w:val="en-US" w:eastAsia="zh-CN"/>
        </w:rPr>
        <w:t xml:space="preserve">        </w:t>
      </w:r>
      <w:r w:rsidRPr="00EA037D">
        <w:rPr>
          <w:rFonts w:eastAsia="等线"/>
          <w:b/>
          <w:lang w:val="en-US" w:eastAsia="zh-CN"/>
        </w:rPr>
        <w:t>RAN4 focus on completing PC5 before the introduction of other power classes.</w:t>
      </w:r>
    </w:p>
    <w:p w14:paraId="5CE32DB7" w14:textId="77777777" w:rsidR="0022472C" w:rsidRDefault="00AE3C54" w:rsidP="00E44D9E">
      <w:pPr>
        <w:spacing w:after="0"/>
        <w:rPr>
          <w:rFonts w:eastAsia="等线"/>
          <w:lang w:val="en-US" w:eastAsia="zh-CN"/>
        </w:rPr>
      </w:pPr>
      <w:r>
        <w:rPr>
          <w:rFonts w:eastAsia="等线" w:hint="eastAsia"/>
          <w:lang w:val="en-US" w:eastAsia="zh-CN"/>
        </w:rPr>
        <w:t>U</w:t>
      </w:r>
      <w:r>
        <w:rPr>
          <w:rFonts w:eastAsia="等线"/>
          <w:lang w:val="en-US" w:eastAsia="zh-CN"/>
        </w:rPr>
        <w:t xml:space="preserve">E can meet PC5 easily with single WIFI PA, in this case, there is no need to further consider </w:t>
      </w:r>
      <w:proofErr w:type="spellStart"/>
      <w:r>
        <w:rPr>
          <w:rFonts w:eastAsia="等线"/>
          <w:lang w:val="en-US" w:eastAsia="zh-CN"/>
        </w:rPr>
        <w:t>TxD</w:t>
      </w:r>
      <w:proofErr w:type="spellEnd"/>
      <w:r>
        <w:rPr>
          <w:rFonts w:eastAsia="等线"/>
          <w:lang w:val="en-US" w:eastAsia="zh-CN"/>
        </w:rPr>
        <w:t xml:space="preserve"> for SL-U in Rel-18.</w:t>
      </w:r>
    </w:p>
    <w:p w14:paraId="125D9DD3" w14:textId="77777777" w:rsidR="0022472C" w:rsidRDefault="0022472C" w:rsidP="00E44D9E">
      <w:pPr>
        <w:spacing w:after="0"/>
        <w:rPr>
          <w:rFonts w:eastAsia="等线"/>
          <w:lang w:val="en-US" w:eastAsia="zh-CN"/>
        </w:rPr>
      </w:pPr>
      <w:r>
        <w:rPr>
          <w:rFonts w:eastAsia="等线" w:hint="eastAsia"/>
          <w:lang w:val="en-US" w:eastAsia="zh-CN"/>
        </w:rPr>
        <w:t>T</w:t>
      </w:r>
      <w:r>
        <w:rPr>
          <w:rFonts w:eastAsia="等线"/>
          <w:lang w:val="en-US" w:eastAsia="zh-CN"/>
        </w:rPr>
        <w:t>hen for SL-MIMO it can be supported to increase Tx throughputs.</w:t>
      </w:r>
    </w:p>
    <w:p w14:paraId="2C7C610D" w14:textId="77777777" w:rsidR="0022472C" w:rsidRPr="0022472C" w:rsidRDefault="0022472C" w:rsidP="00E44D9E">
      <w:pPr>
        <w:spacing w:after="0"/>
        <w:rPr>
          <w:rFonts w:eastAsia="等线"/>
          <w:lang w:val="en-US" w:eastAsia="zh-CN"/>
        </w:rPr>
      </w:pPr>
    </w:p>
    <w:p w14:paraId="3AA3E872" w14:textId="77777777" w:rsidR="00AE3C54" w:rsidRDefault="00AE3C54" w:rsidP="00AE3C54">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sidR="00F940D7">
        <w:rPr>
          <w:rFonts w:eastAsia="等线"/>
          <w:b/>
          <w:lang w:val="en-US" w:eastAsia="zh-CN"/>
        </w:rPr>
        <w:t>2</w:t>
      </w:r>
      <w:r w:rsidRPr="00F4062A">
        <w:rPr>
          <w:rFonts w:eastAsia="等线" w:hint="eastAsia"/>
          <w:b/>
          <w:lang w:val="en-US" w:eastAsia="zh-CN"/>
        </w:rPr>
        <w:t xml:space="preserve">: </w:t>
      </w:r>
      <w:r w:rsidRPr="00F4062A">
        <w:rPr>
          <w:rFonts w:eastAsia="等线"/>
          <w:b/>
          <w:lang w:val="en-US" w:eastAsia="zh-CN"/>
        </w:rPr>
        <w:t xml:space="preserve">        </w:t>
      </w:r>
      <w:r w:rsidR="00F940D7">
        <w:rPr>
          <w:rFonts w:eastAsia="等线"/>
          <w:b/>
          <w:lang w:val="en-US" w:eastAsia="zh-CN"/>
        </w:rPr>
        <w:t>TxD is not considered in Rel-18 SL-U, and SL-MIMO can be considered.</w:t>
      </w:r>
    </w:p>
    <w:p w14:paraId="3D192426" w14:textId="77777777" w:rsidR="00512A55" w:rsidRDefault="00F9640C" w:rsidP="00E44D9E">
      <w:pPr>
        <w:spacing w:after="0"/>
        <w:rPr>
          <w:rFonts w:eastAsia="等线"/>
          <w:lang w:val="en-US" w:eastAsia="zh-CN"/>
        </w:rPr>
      </w:pPr>
      <w:r>
        <w:rPr>
          <w:rFonts w:eastAsia="等线"/>
          <w:lang w:val="en-US" w:eastAsia="zh-CN"/>
        </w:rPr>
        <w:t xml:space="preserve">Besides, there are also transmit power density requirements in NR-U </w:t>
      </w:r>
      <w:r w:rsidR="00887CBB">
        <w:rPr>
          <w:rFonts w:eastAsia="等线"/>
          <w:lang w:val="en-US" w:eastAsia="zh-CN"/>
        </w:rPr>
        <w:t xml:space="preserve">as shown in figure </w:t>
      </w:r>
      <w:r w:rsidR="00755054">
        <w:rPr>
          <w:rFonts w:eastAsia="等线"/>
          <w:lang w:val="en-US" w:eastAsia="zh-CN"/>
        </w:rPr>
        <w:t>1</w:t>
      </w:r>
      <w:r w:rsidR="00887CBB">
        <w:rPr>
          <w:rFonts w:eastAsia="等线"/>
          <w:lang w:val="en-US" w:eastAsia="zh-CN"/>
        </w:rPr>
        <w:t xml:space="preserve"> </w:t>
      </w:r>
      <w:r>
        <w:rPr>
          <w:rFonts w:eastAsia="等线"/>
          <w:lang w:val="en-US" w:eastAsia="zh-CN"/>
        </w:rPr>
        <w:t xml:space="preserve">which </w:t>
      </w:r>
      <w:r w:rsidR="00607743">
        <w:rPr>
          <w:rFonts w:eastAsia="等线"/>
          <w:lang w:val="en-US" w:eastAsia="zh-CN"/>
        </w:rPr>
        <w:t>are</w:t>
      </w:r>
      <w:r>
        <w:rPr>
          <w:rFonts w:eastAsia="等线"/>
          <w:lang w:val="en-US" w:eastAsia="zh-CN"/>
        </w:rPr>
        <w:t xml:space="preserve"> from regulations.</w:t>
      </w:r>
      <w:r w:rsidR="00512A55" w:rsidRPr="00512A55">
        <w:rPr>
          <w:rFonts w:eastAsia="等线" w:hint="eastAsia"/>
          <w:lang w:val="en-US" w:eastAsia="zh-CN"/>
        </w:rPr>
        <w:t xml:space="preserve"> </w:t>
      </w:r>
      <w:r w:rsidR="00512A55">
        <w:rPr>
          <w:rFonts w:eastAsia="等线"/>
          <w:lang w:val="en-US" w:eastAsia="zh-CN"/>
        </w:rPr>
        <w:t>SL-U UE should also follow such transmit power density restrictions.</w:t>
      </w:r>
    </w:p>
    <w:p w14:paraId="088C8B44" w14:textId="77777777" w:rsidR="00011929" w:rsidRDefault="00011929" w:rsidP="00387F20">
      <w:pPr>
        <w:spacing w:after="0"/>
        <w:jc w:val="center"/>
        <w:rPr>
          <w:rFonts w:eastAsia="等线"/>
          <w:lang w:val="en-US" w:eastAsia="zh-CN"/>
        </w:rPr>
      </w:pPr>
      <w:r>
        <w:rPr>
          <w:noProof/>
        </w:rPr>
        <w:lastRenderedPageBreak/>
        <w:drawing>
          <wp:inline distT="0" distB="0" distL="0" distR="0" wp14:anchorId="3224BB44" wp14:editId="4630E1CA">
            <wp:extent cx="5219700" cy="3450924"/>
            <wp:effectExtent l="114300" t="114300" r="114300" b="11176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62701" cy="3479354"/>
                    </a:xfrm>
                    <a:prstGeom prst="rect">
                      <a:avLst/>
                    </a:prstGeom>
                    <a:effectLst>
                      <a:outerShdw blurRad="63500" sx="102000" sy="102000" algn="ctr" rotWithShape="0">
                        <a:prstClr val="black">
                          <a:alpha val="40000"/>
                        </a:prstClr>
                      </a:outerShdw>
                    </a:effectLst>
                  </pic:spPr>
                </pic:pic>
              </a:graphicData>
            </a:graphic>
          </wp:inline>
        </w:drawing>
      </w:r>
    </w:p>
    <w:p w14:paraId="12C771CB" w14:textId="77777777" w:rsidR="00887CBB" w:rsidRDefault="00887CBB" w:rsidP="00802D01">
      <w:pPr>
        <w:jc w:val="center"/>
        <w:rPr>
          <w:rFonts w:eastAsia="等线"/>
          <w:lang w:val="en-US" w:eastAsia="zh-CN"/>
        </w:rPr>
      </w:pPr>
      <w:r>
        <w:rPr>
          <w:rFonts w:eastAsia="等线" w:hint="eastAsia"/>
          <w:lang w:val="en-US" w:eastAsia="zh-CN"/>
        </w:rPr>
        <w:t>F</w:t>
      </w:r>
      <w:r>
        <w:rPr>
          <w:rFonts w:eastAsia="等线"/>
          <w:lang w:val="en-US" w:eastAsia="zh-CN"/>
        </w:rPr>
        <w:t xml:space="preserve">igure </w:t>
      </w:r>
      <w:r w:rsidR="00E61B04">
        <w:rPr>
          <w:rFonts w:eastAsia="等线"/>
          <w:lang w:val="en-US" w:eastAsia="zh-CN"/>
        </w:rPr>
        <w:t>1</w:t>
      </w:r>
      <w:r>
        <w:rPr>
          <w:rFonts w:eastAsia="等线"/>
          <w:lang w:val="en-US" w:eastAsia="zh-CN"/>
        </w:rPr>
        <w:t xml:space="preserve"> NR-U transmit power density requirements</w:t>
      </w:r>
    </w:p>
    <w:p w14:paraId="0865342B" w14:textId="77777777" w:rsidR="0026715C" w:rsidRDefault="0026715C" w:rsidP="0026715C">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sidR="00F940D7">
        <w:rPr>
          <w:rFonts w:eastAsia="等线"/>
          <w:b/>
          <w:lang w:val="en-US" w:eastAsia="zh-CN"/>
        </w:rPr>
        <w:t>3</w:t>
      </w:r>
      <w:r w:rsidRPr="00F4062A">
        <w:rPr>
          <w:rFonts w:eastAsia="等线" w:hint="eastAsia"/>
          <w:b/>
          <w:lang w:val="en-US" w:eastAsia="zh-CN"/>
        </w:rPr>
        <w:t xml:space="preserve">: </w:t>
      </w:r>
      <w:r w:rsidRPr="00F4062A">
        <w:rPr>
          <w:rFonts w:eastAsia="等线"/>
          <w:b/>
          <w:lang w:val="en-US" w:eastAsia="zh-CN"/>
        </w:rPr>
        <w:t xml:space="preserve">        </w:t>
      </w:r>
      <w:r w:rsidR="007351D3">
        <w:rPr>
          <w:rFonts w:eastAsia="等线"/>
          <w:b/>
          <w:lang w:val="en-US" w:eastAsia="zh-CN"/>
        </w:rPr>
        <w:t>T</w:t>
      </w:r>
      <w:r w:rsidR="007351D3" w:rsidRPr="007351D3">
        <w:rPr>
          <w:rFonts w:eastAsia="等线"/>
          <w:b/>
          <w:lang w:val="en-US" w:eastAsia="zh-CN"/>
        </w:rPr>
        <w:t>ransmit power density requirements</w:t>
      </w:r>
      <w:r w:rsidR="007351D3">
        <w:rPr>
          <w:rFonts w:eastAsia="等线"/>
          <w:b/>
          <w:lang w:val="en-US" w:eastAsia="zh-CN"/>
        </w:rPr>
        <w:t xml:space="preserve"> defined in NR-U</w:t>
      </w:r>
      <w:r w:rsidR="00E44D9E">
        <w:rPr>
          <w:rFonts w:eastAsia="等线"/>
          <w:b/>
          <w:lang w:val="en-US" w:eastAsia="zh-CN"/>
        </w:rPr>
        <w:t xml:space="preserve"> shall be</w:t>
      </w:r>
      <w:r w:rsidR="007351D3">
        <w:rPr>
          <w:rFonts w:eastAsia="等线"/>
          <w:b/>
          <w:lang w:val="en-US" w:eastAsia="zh-CN"/>
        </w:rPr>
        <w:t xml:space="preserve"> followed by SL-U UE.</w:t>
      </w:r>
    </w:p>
    <w:p w14:paraId="2D8F0AAC" w14:textId="77777777" w:rsidR="005A7966" w:rsidRDefault="005A7966" w:rsidP="005A7966">
      <w:pPr>
        <w:pStyle w:val="2"/>
        <w:rPr>
          <w:lang w:eastAsia="zh-CN"/>
        </w:rPr>
      </w:pPr>
      <w:r>
        <w:rPr>
          <w:lang w:eastAsia="zh-CN"/>
        </w:rPr>
        <w:t xml:space="preserve">2.2 </w:t>
      </w:r>
      <w:proofErr w:type="spellStart"/>
      <w:r>
        <w:rPr>
          <w:lang w:eastAsia="zh-CN"/>
        </w:rPr>
        <w:t>Pcmax</w:t>
      </w:r>
      <w:proofErr w:type="spellEnd"/>
    </w:p>
    <w:p w14:paraId="63993309" w14:textId="238AF8DB" w:rsidR="008E4E13" w:rsidRDefault="001D5306" w:rsidP="00080334">
      <w:pPr>
        <w:rPr>
          <w:rFonts w:eastAsia="等线"/>
          <w:lang w:val="en-US" w:eastAsia="zh-CN"/>
        </w:rPr>
      </w:pPr>
      <w:proofErr w:type="spellStart"/>
      <w:r>
        <w:rPr>
          <w:rFonts w:eastAsia="等线" w:hint="eastAsia"/>
          <w:lang w:val="en-US" w:eastAsia="zh-CN"/>
        </w:rPr>
        <w:t>P</w:t>
      </w:r>
      <w:r>
        <w:rPr>
          <w:rFonts w:eastAsia="等线"/>
          <w:lang w:val="en-US" w:eastAsia="zh-CN"/>
        </w:rPr>
        <w:t>cmax</w:t>
      </w:r>
      <w:proofErr w:type="spellEnd"/>
      <w:r>
        <w:rPr>
          <w:rFonts w:eastAsia="等线"/>
          <w:lang w:val="en-US" w:eastAsia="zh-CN"/>
        </w:rPr>
        <w:t xml:space="preserve"> for NR-U is same as legacy NR, and t</w:t>
      </w:r>
      <w:r w:rsidR="00A65FDD">
        <w:rPr>
          <w:rFonts w:eastAsia="等线"/>
          <w:lang w:val="en-US" w:eastAsia="zh-CN"/>
        </w:rPr>
        <w:t xml:space="preserve">here is no difference in </w:t>
      </w:r>
      <w:proofErr w:type="spellStart"/>
      <w:r w:rsidR="00A65FDD">
        <w:rPr>
          <w:rFonts w:eastAsia="等线"/>
          <w:lang w:val="en-US" w:eastAsia="zh-CN"/>
        </w:rPr>
        <w:t>Pcmax</w:t>
      </w:r>
      <w:proofErr w:type="spellEnd"/>
      <w:r w:rsidR="00A65FDD">
        <w:rPr>
          <w:rFonts w:eastAsia="等线"/>
          <w:lang w:val="en-US" w:eastAsia="zh-CN"/>
        </w:rPr>
        <w:t xml:space="preserve"> definition for SL-U and </w:t>
      </w:r>
      <w:r>
        <w:rPr>
          <w:rFonts w:eastAsia="等线"/>
          <w:lang w:val="en-US" w:eastAsia="zh-CN"/>
        </w:rPr>
        <w:t xml:space="preserve">current </w:t>
      </w:r>
      <w:r w:rsidR="00A65FDD">
        <w:rPr>
          <w:rFonts w:eastAsia="等线"/>
          <w:lang w:val="en-US" w:eastAsia="zh-CN"/>
        </w:rPr>
        <w:t>V2X</w:t>
      </w:r>
      <w:r w:rsidR="000A3765">
        <w:rPr>
          <w:rFonts w:eastAsia="等线"/>
          <w:lang w:val="en-US" w:eastAsia="zh-CN"/>
        </w:rPr>
        <w:t xml:space="preserve"> especially </w:t>
      </w:r>
      <w:proofErr w:type="spellStart"/>
      <w:proofErr w:type="gramStart"/>
      <w:r w:rsidR="000A3765">
        <w:rPr>
          <w:rFonts w:eastAsia="等线"/>
          <w:lang w:val="en-US" w:eastAsia="zh-CN"/>
        </w:rPr>
        <w:t>P</w:t>
      </w:r>
      <w:r w:rsidR="000A3765" w:rsidRPr="008C1880">
        <w:rPr>
          <w:rFonts w:eastAsia="等线" w:hint="eastAsia"/>
          <w:vertAlign w:val="subscript"/>
          <w:lang w:val="en-US" w:eastAsia="zh-CN"/>
        </w:rPr>
        <w:t>R</w:t>
      </w:r>
      <w:r w:rsidR="000A3765" w:rsidRPr="008C1880">
        <w:rPr>
          <w:rFonts w:eastAsia="等线"/>
          <w:vertAlign w:val="subscript"/>
          <w:lang w:val="en-US" w:eastAsia="zh-CN"/>
        </w:rPr>
        <w:t>egulatory,c</w:t>
      </w:r>
      <w:proofErr w:type="spellEnd"/>
      <w:proofErr w:type="gramEnd"/>
      <w:r w:rsidR="000A3765">
        <w:rPr>
          <w:rFonts w:eastAsia="等线"/>
          <w:lang w:val="en-US" w:eastAsia="zh-CN"/>
        </w:rPr>
        <w:t xml:space="preserve"> is additionally considered</w:t>
      </w:r>
      <w:r w:rsidR="007B0C35">
        <w:rPr>
          <w:rFonts w:eastAsia="等线"/>
          <w:lang w:val="en-US" w:eastAsia="zh-CN"/>
        </w:rPr>
        <w:t xml:space="preserve"> [16]</w:t>
      </w:r>
      <w:r w:rsidR="000A3765">
        <w:rPr>
          <w:rFonts w:eastAsia="等线"/>
          <w:lang w:val="en-US" w:eastAsia="zh-CN"/>
        </w:rPr>
        <w:t xml:space="preserve"> comparing to </w:t>
      </w:r>
      <w:r w:rsidR="008C1880">
        <w:rPr>
          <w:rFonts w:eastAsia="等线"/>
          <w:lang w:val="en-US" w:eastAsia="zh-CN"/>
        </w:rPr>
        <w:t>NR single CC</w:t>
      </w:r>
      <w:r>
        <w:rPr>
          <w:rFonts w:eastAsia="等线"/>
          <w:lang w:val="en-US" w:eastAsia="zh-CN"/>
        </w:rPr>
        <w:t>.</w:t>
      </w:r>
      <w:r w:rsidR="00A65FDD">
        <w:rPr>
          <w:rFonts w:eastAsia="等线"/>
          <w:lang w:val="en-US" w:eastAsia="zh-CN"/>
        </w:rPr>
        <w:t xml:space="preserve"> </w:t>
      </w:r>
      <w:r w:rsidR="00A65FDD">
        <w:rPr>
          <w:rFonts w:eastAsia="等线" w:hint="eastAsia"/>
          <w:lang w:val="en-US" w:eastAsia="zh-CN"/>
        </w:rPr>
        <w:t>T</w:t>
      </w:r>
      <w:r w:rsidR="00A65FDD">
        <w:rPr>
          <w:rFonts w:eastAsia="等线"/>
          <w:lang w:val="en-US" w:eastAsia="zh-CN"/>
        </w:rPr>
        <w:t>he</w:t>
      </w:r>
      <w:r>
        <w:rPr>
          <w:rFonts w:eastAsia="等线"/>
          <w:lang w:val="en-US" w:eastAsia="zh-CN"/>
        </w:rPr>
        <w:t xml:space="preserve"> </w:t>
      </w:r>
      <w:proofErr w:type="spellStart"/>
      <w:r>
        <w:rPr>
          <w:rFonts w:eastAsia="等线"/>
          <w:lang w:val="en-US" w:eastAsia="zh-CN"/>
        </w:rPr>
        <w:t>Pcmax</w:t>
      </w:r>
      <w:proofErr w:type="spellEnd"/>
      <w:r>
        <w:rPr>
          <w:rFonts w:eastAsia="等线"/>
          <w:lang w:val="en-US" w:eastAsia="zh-CN"/>
        </w:rPr>
        <w:t xml:space="preserve"> of current V2X can be reused. </w:t>
      </w:r>
    </w:p>
    <w:p w14:paraId="0747D636" w14:textId="77777777" w:rsidR="001D5306" w:rsidRDefault="001D5306" w:rsidP="001D5306">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4</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Reuse </w:t>
      </w:r>
      <w:r w:rsidR="00F2435E">
        <w:rPr>
          <w:rFonts w:eastAsia="等线"/>
          <w:b/>
          <w:lang w:val="en-US" w:eastAsia="zh-CN"/>
        </w:rPr>
        <w:t xml:space="preserve">current </w:t>
      </w:r>
      <w:proofErr w:type="spellStart"/>
      <w:r w:rsidR="00F2435E">
        <w:rPr>
          <w:rFonts w:eastAsia="等线"/>
          <w:b/>
          <w:lang w:val="en-US" w:eastAsia="zh-CN"/>
        </w:rPr>
        <w:t>Pcmax</w:t>
      </w:r>
      <w:proofErr w:type="spellEnd"/>
      <w:r w:rsidR="00F2435E">
        <w:rPr>
          <w:rFonts w:eastAsia="等线"/>
          <w:b/>
          <w:lang w:val="en-US" w:eastAsia="zh-CN"/>
        </w:rPr>
        <w:t xml:space="preserve"> for V2X in clause </w:t>
      </w:r>
      <w:r w:rsidR="00F2435E" w:rsidRPr="00F2435E">
        <w:rPr>
          <w:rFonts w:eastAsia="等线"/>
          <w:b/>
          <w:lang w:val="en-US" w:eastAsia="zh-CN"/>
        </w:rPr>
        <w:t>6.2E.4.1</w:t>
      </w:r>
      <w:r w:rsidR="00F2435E">
        <w:rPr>
          <w:rFonts w:eastAsia="等线"/>
          <w:b/>
          <w:lang w:val="en-US" w:eastAsia="zh-CN"/>
        </w:rPr>
        <w:t xml:space="preserve"> for SL-U</w:t>
      </w:r>
      <w:r>
        <w:rPr>
          <w:rFonts w:eastAsia="等线"/>
          <w:b/>
          <w:lang w:val="en-US" w:eastAsia="zh-CN"/>
        </w:rPr>
        <w:t>.</w:t>
      </w:r>
    </w:p>
    <w:p w14:paraId="69F18558" w14:textId="77777777" w:rsidR="00967612" w:rsidRDefault="00967612" w:rsidP="00967612">
      <w:pPr>
        <w:pStyle w:val="2"/>
        <w:rPr>
          <w:lang w:eastAsia="zh-CN"/>
        </w:rPr>
      </w:pPr>
      <w:r>
        <w:rPr>
          <w:lang w:eastAsia="zh-CN"/>
        </w:rPr>
        <w:t xml:space="preserve">2.3 </w:t>
      </w:r>
      <w:r w:rsidR="00D62D41">
        <w:rPr>
          <w:lang w:eastAsia="zh-CN"/>
        </w:rPr>
        <w:t>Min output power</w:t>
      </w:r>
    </w:p>
    <w:p w14:paraId="719575DB" w14:textId="1BD49D65" w:rsidR="006175EF" w:rsidRPr="001D5306" w:rsidRDefault="00F01A5F" w:rsidP="003C3805">
      <w:pPr>
        <w:spacing w:after="0"/>
        <w:rPr>
          <w:rFonts w:eastAsia="等线"/>
          <w:lang w:val="en-US" w:eastAsia="zh-CN"/>
        </w:rPr>
      </w:pPr>
      <w:r>
        <w:rPr>
          <w:rFonts w:eastAsia="等线" w:hint="eastAsia"/>
          <w:lang w:val="en-US" w:eastAsia="zh-CN"/>
        </w:rPr>
        <w:t>Th</w:t>
      </w:r>
      <w:r>
        <w:rPr>
          <w:rFonts w:eastAsia="等线"/>
          <w:lang w:val="en-US" w:eastAsia="zh-CN"/>
        </w:rPr>
        <w:t xml:space="preserve">e min power is defined differently from NR single CC requirement, take 20MHz CBW as example, the </w:t>
      </w:r>
      <w:r w:rsidR="00E14FC7">
        <w:rPr>
          <w:rFonts w:eastAsia="等线"/>
          <w:lang w:val="en-US" w:eastAsia="zh-CN"/>
        </w:rPr>
        <w:t xml:space="preserve">NR </w:t>
      </w:r>
      <w:r>
        <w:rPr>
          <w:rFonts w:eastAsia="等线"/>
          <w:lang w:val="en-US" w:eastAsia="zh-CN"/>
        </w:rPr>
        <w:t xml:space="preserve">V2X min power </w:t>
      </w:r>
      <w:r w:rsidR="00C71AAE">
        <w:rPr>
          <w:rFonts w:eastAsia="等线"/>
          <w:lang w:val="en-US" w:eastAsia="zh-CN"/>
        </w:rPr>
        <w:t>is defined as -30dBm</w:t>
      </w:r>
      <w:r w:rsidR="000057F7">
        <w:rPr>
          <w:rFonts w:eastAsia="等线"/>
          <w:lang w:val="en-US" w:eastAsia="zh-CN"/>
        </w:rPr>
        <w:t xml:space="preserve"> (figure 2)</w:t>
      </w:r>
      <w:r w:rsidR="00C71AAE">
        <w:rPr>
          <w:rFonts w:eastAsia="等线"/>
          <w:lang w:val="en-US" w:eastAsia="zh-CN"/>
        </w:rPr>
        <w:t>, but NR</w:t>
      </w:r>
      <w:r w:rsidR="00065BC1">
        <w:rPr>
          <w:rFonts w:eastAsia="等线"/>
          <w:lang w:val="en-US" w:eastAsia="zh-CN"/>
        </w:rPr>
        <w:t xml:space="preserve"> </w:t>
      </w:r>
      <w:proofErr w:type="spellStart"/>
      <w:r w:rsidR="00065BC1">
        <w:rPr>
          <w:rFonts w:eastAsia="等线"/>
          <w:lang w:val="en-US" w:eastAsia="zh-CN"/>
        </w:rPr>
        <w:t>uu</w:t>
      </w:r>
      <w:proofErr w:type="spellEnd"/>
      <w:r w:rsidR="00C71AAE">
        <w:rPr>
          <w:rFonts w:eastAsia="等线"/>
          <w:lang w:val="en-US" w:eastAsia="zh-CN"/>
        </w:rPr>
        <w:t xml:space="preserve"> is -40dBm</w:t>
      </w:r>
      <w:r w:rsidR="000057F7">
        <w:rPr>
          <w:rFonts w:eastAsia="等线"/>
          <w:lang w:val="en-US" w:eastAsia="zh-CN"/>
        </w:rPr>
        <w:t xml:space="preserve"> (figure 3)</w:t>
      </w:r>
      <w:r w:rsidR="00C71AAE">
        <w:rPr>
          <w:rFonts w:eastAsia="等线"/>
          <w:lang w:val="en-US" w:eastAsia="zh-CN"/>
        </w:rPr>
        <w:t xml:space="preserve">. </w:t>
      </w:r>
    </w:p>
    <w:p w14:paraId="0DD73A30" w14:textId="6277418B" w:rsidR="006175EF" w:rsidRDefault="008B0528" w:rsidP="00B47D35">
      <w:pPr>
        <w:spacing w:after="0"/>
        <w:jc w:val="center"/>
        <w:rPr>
          <w:rFonts w:eastAsia="等线"/>
          <w:lang w:val="en-US" w:eastAsia="zh-CN"/>
        </w:rPr>
      </w:pPr>
      <w:r>
        <w:rPr>
          <w:noProof/>
        </w:rPr>
        <w:drawing>
          <wp:inline distT="0" distB="0" distL="0" distR="0" wp14:anchorId="061803ED" wp14:editId="3FDFE997">
            <wp:extent cx="4691742" cy="1400564"/>
            <wp:effectExtent l="95250" t="95250" r="90170" b="1047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52107" cy="1418584"/>
                    </a:xfrm>
                    <a:prstGeom prst="rect">
                      <a:avLst/>
                    </a:prstGeom>
                    <a:effectLst>
                      <a:outerShdw blurRad="63500" sx="102000" sy="102000" algn="ctr" rotWithShape="0">
                        <a:prstClr val="black">
                          <a:alpha val="40000"/>
                        </a:prstClr>
                      </a:outerShdw>
                    </a:effectLst>
                  </pic:spPr>
                </pic:pic>
              </a:graphicData>
            </a:graphic>
          </wp:inline>
        </w:drawing>
      </w:r>
    </w:p>
    <w:p w14:paraId="76E9DA94" w14:textId="593E5EBA" w:rsidR="00D972D8" w:rsidRDefault="00D972D8" w:rsidP="00873464">
      <w:pPr>
        <w:spacing w:after="0"/>
        <w:jc w:val="center"/>
        <w:rPr>
          <w:rFonts w:eastAsia="等线"/>
          <w:lang w:val="en-US" w:eastAsia="zh-CN"/>
        </w:rPr>
      </w:pPr>
      <w:r>
        <w:rPr>
          <w:rFonts w:eastAsia="等线" w:hint="eastAsia"/>
          <w:lang w:val="en-US" w:eastAsia="zh-CN"/>
        </w:rPr>
        <w:t>F</w:t>
      </w:r>
      <w:r>
        <w:rPr>
          <w:rFonts w:eastAsia="等线"/>
          <w:lang w:val="en-US" w:eastAsia="zh-CN"/>
        </w:rPr>
        <w:t>igure 2 NR V2X min power requirements</w:t>
      </w:r>
    </w:p>
    <w:p w14:paraId="31CB3284" w14:textId="5DF92AF7" w:rsidR="00C71AAE" w:rsidRDefault="00D972D8" w:rsidP="00B47D35">
      <w:pPr>
        <w:spacing w:after="0"/>
        <w:jc w:val="center"/>
        <w:rPr>
          <w:rFonts w:eastAsia="等线"/>
          <w:lang w:val="en-US" w:eastAsia="zh-CN"/>
        </w:rPr>
      </w:pPr>
      <w:r>
        <w:rPr>
          <w:noProof/>
        </w:rPr>
        <w:lastRenderedPageBreak/>
        <w:drawing>
          <wp:inline distT="0" distB="0" distL="0" distR="0" wp14:anchorId="26AB5B09" wp14:editId="7BDCACA0">
            <wp:extent cx="5268686" cy="1670612"/>
            <wp:effectExtent l="114300" t="95250" r="103505" b="10160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88467" cy="1676884"/>
                    </a:xfrm>
                    <a:prstGeom prst="rect">
                      <a:avLst/>
                    </a:prstGeom>
                    <a:effectLst>
                      <a:outerShdw blurRad="63500" sx="102000" sy="102000" algn="ctr" rotWithShape="0">
                        <a:prstClr val="black">
                          <a:alpha val="40000"/>
                        </a:prstClr>
                      </a:outerShdw>
                    </a:effectLst>
                  </pic:spPr>
                </pic:pic>
              </a:graphicData>
            </a:graphic>
          </wp:inline>
        </w:drawing>
      </w:r>
    </w:p>
    <w:p w14:paraId="75FCB258" w14:textId="46A6EA42" w:rsidR="00D972D8" w:rsidRDefault="00D972D8" w:rsidP="00873464">
      <w:pPr>
        <w:spacing w:after="0"/>
        <w:jc w:val="center"/>
        <w:rPr>
          <w:rFonts w:eastAsia="等线"/>
          <w:lang w:val="en-US" w:eastAsia="zh-CN"/>
        </w:rPr>
      </w:pPr>
      <w:r>
        <w:rPr>
          <w:rFonts w:eastAsia="等线" w:hint="eastAsia"/>
          <w:lang w:val="en-US" w:eastAsia="zh-CN"/>
        </w:rPr>
        <w:t>F</w:t>
      </w:r>
      <w:r>
        <w:rPr>
          <w:rFonts w:eastAsia="等线"/>
          <w:lang w:val="en-US" w:eastAsia="zh-CN"/>
        </w:rPr>
        <w:t xml:space="preserve">igure 3 NR </w:t>
      </w:r>
      <w:proofErr w:type="spellStart"/>
      <w:r>
        <w:rPr>
          <w:rFonts w:eastAsia="等线"/>
          <w:lang w:val="en-US" w:eastAsia="zh-CN"/>
        </w:rPr>
        <w:t>uu</w:t>
      </w:r>
      <w:proofErr w:type="spellEnd"/>
      <w:r>
        <w:rPr>
          <w:rFonts w:eastAsia="等线"/>
          <w:lang w:val="en-US" w:eastAsia="zh-CN"/>
        </w:rPr>
        <w:t xml:space="preserve"> min power requirements</w:t>
      </w:r>
    </w:p>
    <w:p w14:paraId="4A37506A" w14:textId="77777777" w:rsidR="003024CE" w:rsidRDefault="003024CE" w:rsidP="003024CE">
      <w:pPr>
        <w:spacing w:after="0"/>
        <w:rPr>
          <w:rFonts w:eastAsia="等线"/>
          <w:lang w:val="en-US" w:eastAsia="zh-CN"/>
        </w:rPr>
      </w:pPr>
    </w:p>
    <w:p w14:paraId="0C75B328" w14:textId="2BB51228" w:rsidR="003024CE" w:rsidRDefault="003024CE" w:rsidP="003024CE">
      <w:pPr>
        <w:spacing w:after="0"/>
        <w:rPr>
          <w:rFonts w:eastAsia="等线"/>
          <w:lang w:val="en-US" w:eastAsia="zh-CN"/>
        </w:rPr>
      </w:pPr>
      <w:r>
        <w:rPr>
          <w:rFonts w:eastAsia="等线"/>
          <w:lang w:val="en-US" w:eastAsia="zh-CN"/>
        </w:rPr>
        <w:t xml:space="preserve">This difference is copied from LTE V2X which is triggered by RAN5 LS [2] where it </w:t>
      </w:r>
      <w:r>
        <w:rPr>
          <w:rFonts w:eastAsia="宋体"/>
          <w:lang w:eastAsia="zh-CN"/>
        </w:rPr>
        <w:t xml:space="preserve">asked RAN4 how to test LTE V2X IBE requirement in low power range with large absolute power tolerance. And then in RAN4 </w:t>
      </w:r>
      <w:r>
        <w:rPr>
          <w:rFonts w:eastAsia="宋体" w:hint="eastAsia"/>
          <w:lang w:eastAsia="zh-CN"/>
        </w:rPr>
        <w:t>re</w:t>
      </w:r>
      <w:r>
        <w:rPr>
          <w:rFonts w:eastAsia="宋体"/>
          <w:lang w:eastAsia="zh-CN"/>
        </w:rPr>
        <w:t>ply LS [3] it changed not only the LTE V2X absolute power tolerance but also changed the LTE V2X minimum output power from original -40dBm to -30dBm. The reason for this change was explained in [4] as shown in figure 4, i.e. to make IBE requirement testable.</w:t>
      </w:r>
    </w:p>
    <w:p w14:paraId="3AF22185" w14:textId="1F065480" w:rsidR="00D972D8" w:rsidRDefault="004C2AAE" w:rsidP="00B47D35">
      <w:pPr>
        <w:spacing w:after="0"/>
        <w:jc w:val="center"/>
        <w:rPr>
          <w:rFonts w:eastAsia="等线"/>
          <w:lang w:val="en-US" w:eastAsia="zh-CN"/>
        </w:rPr>
      </w:pPr>
      <w:r>
        <w:rPr>
          <w:noProof/>
        </w:rPr>
        <w:drawing>
          <wp:inline distT="0" distB="0" distL="0" distR="0" wp14:anchorId="69ED42A8" wp14:editId="2B50F51D">
            <wp:extent cx="5774872" cy="561255"/>
            <wp:effectExtent l="114300" t="76200" r="111760" b="679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03968" cy="564083"/>
                    </a:xfrm>
                    <a:prstGeom prst="rect">
                      <a:avLst/>
                    </a:prstGeom>
                    <a:effectLst>
                      <a:outerShdw blurRad="63500" sx="102000" sy="102000" algn="ctr" rotWithShape="0">
                        <a:prstClr val="black">
                          <a:alpha val="40000"/>
                        </a:prstClr>
                      </a:outerShdw>
                    </a:effectLst>
                  </pic:spPr>
                </pic:pic>
              </a:graphicData>
            </a:graphic>
          </wp:inline>
        </w:drawing>
      </w:r>
    </w:p>
    <w:p w14:paraId="691FABD7" w14:textId="0AFC1EE0" w:rsidR="00873464" w:rsidRDefault="00873464" w:rsidP="00873464">
      <w:pPr>
        <w:spacing w:after="0"/>
        <w:jc w:val="center"/>
        <w:rPr>
          <w:rFonts w:eastAsia="等线"/>
          <w:lang w:val="en-US" w:eastAsia="zh-CN"/>
        </w:rPr>
      </w:pPr>
      <w:r>
        <w:rPr>
          <w:rFonts w:eastAsia="等线" w:hint="eastAsia"/>
          <w:lang w:val="en-US" w:eastAsia="zh-CN"/>
        </w:rPr>
        <w:t>F</w:t>
      </w:r>
      <w:r>
        <w:rPr>
          <w:rFonts w:eastAsia="等线"/>
          <w:lang w:val="en-US" w:eastAsia="zh-CN"/>
        </w:rPr>
        <w:t>igure 4 Reason of LTE V2X min power change from -40dBm to -30dBm</w:t>
      </w:r>
    </w:p>
    <w:p w14:paraId="50E4806D" w14:textId="51F4DF95" w:rsidR="00873464" w:rsidRDefault="00873464" w:rsidP="003024CE">
      <w:pPr>
        <w:spacing w:after="0"/>
        <w:rPr>
          <w:noProof/>
        </w:rPr>
      </w:pPr>
    </w:p>
    <w:p w14:paraId="3A322C40" w14:textId="6497F2DC" w:rsidR="003024CE" w:rsidRDefault="00403B56" w:rsidP="003024CE">
      <w:pPr>
        <w:spacing w:after="0"/>
        <w:rPr>
          <w:rFonts w:eastAsiaTheme="minorEastAsia"/>
          <w:noProof/>
          <w:lang w:eastAsia="zh-CN"/>
        </w:rPr>
      </w:pPr>
      <w:r>
        <w:rPr>
          <w:rFonts w:eastAsiaTheme="minorEastAsia"/>
          <w:noProof/>
          <w:lang w:eastAsia="zh-CN"/>
        </w:rPr>
        <w:t>T</w:t>
      </w:r>
      <w:r w:rsidR="003024CE">
        <w:rPr>
          <w:rFonts w:eastAsiaTheme="minorEastAsia"/>
          <w:noProof/>
          <w:lang w:eastAsia="zh-CN"/>
        </w:rPr>
        <w:t xml:space="preserve">hen after several meetings in RAN4#90, another CR [5] was agreed </w:t>
      </w:r>
      <w:r>
        <w:rPr>
          <w:rFonts w:eastAsiaTheme="minorEastAsia"/>
          <w:noProof/>
          <w:lang w:eastAsia="zh-CN"/>
        </w:rPr>
        <w:t>to change it back from -30dBm to -40dBm, however, the minimum output power was not changed back. This makes the LTE V2X minimum output power is -30dBm in the LTE spec, and then reused in NR spec.</w:t>
      </w:r>
    </w:p>
    <w:p w14:paraId="344CD636" w14:textId="02C2ABDD" w:rsidR="008308CE" w:rsidRDefault="008308CE" w:rsidP="003024CE">
      <w:pPr>
        <w:spacing w:after="0"/>
        <w:rPr>
          <w:rFonts w:eastAsiaTheme="minorEastAsia"/>
          <w:noProof/>
          <w:lang w:eastAsia="zh-CN"/>
        </w:rPr>
      </w:pPr>
    </w:p>
    <w:p w14:paraId="206E8286" w14:textId="0C28DC31" w:rsidR="005945E6" w:rsidRPr="002305B1" w:rsidRDefault="005945E6" w:rsidP="005945E6">
      <w:pPr>
        <w:ind w:left="1418" w:hangingChars="709" w:hanging="1418"/>
        <w:rPr>
          <w:rFonts w:eastAsia="等线"/>
          <w:b/>
          <w:lang w:val="en-US" w:eastAsia="zh-CN"/>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The </w:t>
      </w:r>
      <w:r w:rsidR="00D61B1E">
        <w:rPr>
          <w:rFonts w:eastAsia="等线"/>
          <w:b/>
          <w:lang w:val="en-US" w:eastAsia="zh-CN"/>
        </w:rPr>
        <w:t xml:space="preserve">NR V2X minimum output power </w:t>
      </w:r>
      <w:r w:rsidR="004E6B52">
        <w:rPr>
          <w:rFonts w:eastAsia="等线"/>
          <w:b/>
          <w:lang w:val="en-US" w:eastAsia="zh-CN"/>
        </w:rPr>
        <w:t>wa</w:t>
      </w:r>
      <w:r w:rsidR="00D61B1E">
        <w:rPr>
          <w:rFonts w:eastAsia="等线"/>
          <w:b/>
          <w:lang w:val="en-US" w:eastAsia="zh-CN"/>
        </w:rPr>
        <w:t xml:space="preserve">s reused from LTE V2X. And in LTE V2X, </w:t>
      </w:r>
      <w:bookmarkStart w:id="4" w:name="_Hlk131352354"/>
      <w:r w:rsidR="004E6B52">
        <w:rPr>
          <w:rFonts w:eastAsia="等线"/>
          <w:b/>
          <w:lang w:val="en-US" w:eastAsia="zh-CN"/>
        </w:rPr>
        <w:t>absolute power tolerance</w:t>
      </w:r>
      <w:bookmarkEnd w:id="4"/>
      <w:r w:rsidR="004E6B52">
        <w:rPr>
          <w:rFonts w:eastAsia="等线"/>
          <w:b/>
          <w:lang w:val="en-US" w:eastAsia="zh-CN"/>
        </w:rPr>
        <w:t xml:space="preserve"> was changed smaller to make RAN5 IBE</w:t>
      </w:r>
      <w:r w:rsidR="004E6B52" w:rsidRPr="004E6B52">
        <w:rPr>
          <w:rFonts w:eastAsia="等线"/>
          <w:b/>
          <w:lang w:val="en-US" w:eastAsia="zh-CN"/>
        </w:rPr>
        <w:t xml:space="preserve"> </w:t>
      </w:r>
      <w:r w:rsidR="004E6B52">
        <w:rPr>
          <w:rFonts w:eastAsia="等线"/>
          <w:b/>
          <w:lang w:val="en-US" w:eastAsia="zh-CN"/>
        </w:rPr>
        <w:t xml:space="preserve">testing feasible when Tx power is low, and </w:t>
      </w:r>
      <w:r w:rsidR="00D61B1E">
        <w:rPr>
          <w:rFonts w:eastAsia="等线"/>
          <w:b/>
          <w:lang w:val="en-US" w:eastAsia="zh-CN"/>
        </w:rPr>
        <w:t>the minimum output power was</w:t>
      </w:r>
      <w:r w:rsidR="004E6B52">
        <w:rPr>
          <w:rFonts w:eastAsia="等线"/>
          <w:b/>
          <w:lang w:val="en-US" w:eastAsia="zh-CN"/>
        </w:rPr>
        <w:t xml:space="preserve"> also</w:t>
      </w:r>
      <w:r w:rsidR="00D61B1E">
        <w:rPr>
          <w:rFonts w:eastAsia="等线"/>
          <w:b/>
          <w:lang w:val="en-US" w:eastAsia="zh-CN"/>
        </w:rPr>
        <w:t xml:space="preserve"> changed from -40dBm to -30dBm</w:t>
      </w:r>
      <w:r w:rsidR="004E6B52">
        <w:rPr>
          <w:rFonts w:eastAsia="等线"/>
          <w:b/>
          <w:lang w:val="en-US" w:eastAsia="zh-CN"/>
        </w:rPr>
        <w:t xml:space="preserve"> as a side change. </w:t>
      </w:r>
      <w:r w:rsidR="00F93C55">
        <w:rPr>
          <w:rFonts w:eastAsia="等线"/>
          <w:b/>
          <w:lang w:val="en-US" w:eastAsia="zh-CN"/>
        </w:rPr>
        <w:t>Then</w:t>
      </w:r>
      <w:r w:rsidR="004E6B52">
        <w:rPr>
          <w:rFonts w:eastAsia="等线"/>
          <w:b/>
          <w:lang w:val="en-US" w:eastAsia="zh-CN"/>
        </w:rPr>
        <w:t>, in following meetings, the absolute</w:t>
      </w:r>
      <w:r w:rsidR="00F93C55">
        <w:rPr>
          <w:rFonts w:eastAsia="等线"/>
          <w:b/>
          <w:lang w:val="en-US" w:eastAsia="zh-CN"/>
        </w:rPr>
        <w:t xml:space="preserve"> power tolerance was changed back, however, minimum output power was left not changed back.</w:t>
      </w:r>
    </w:p>
    <w:p w14:paraId="0147F363" w14:textId="33498284" w:rsidR="008308CE" w:rsidRDefault="003B1974" w:rsidP="003024CE">
      <w:pPr>
        <w:spacing w:after="0"/>
        <w:rPr>
          <w:rFonts w:eastAsiaTheme="minorEastAsia"/>
          <w:noProof/>
          <w:lang w:val="en-US" w:eastAsia="zh-CN"/>
        </w:rPr>
      </w:pPr>
      <w:r>
        <w:rPr>
          <w:rFonts w:eastAsiaTheme="minorEastAsia" w:hint="eastAsia"/>
          <w:noProof/>
          <w:lang w:val="en-US" w:eastAsia="zh-CN"/>
        </w:rPr>
        <w:t>F</w:t>
      </w:r>
      <w:r>
        <w:rPr>
          <w:rFonts w:eastAsiaTheme="minorEastAsia"/>
          <w:noProof/>
          <w:lang w:val="en-US" w:eastAsia="zh-CN"/>
        </w:rPr>
        <w:t xml:space="preserve">rom above history tracks it can be noticed that the minimum output power </w:t>
      </w:r>
      <w:r w:rsidR="005C4FC6">
        <w:rPr>
          <w:rFonts w:eastAsiaTheme="minorEastAsia"/>
          <w:noProof/>
          <w:lang w:val="en-US" w:eastAsia="zh-CN"/>
        </w:rPr>
        <w:t xml:space="preserve">difference was just an side change of </w:t>
      </w:r>
      <w:r w:rsidR="005C4FC6" w:rsidRPr="005C4FC6">
        <w:rPr>
          <w:rFonts w:eastAsiaTheme="minorEastAsia"/>
          <w:noProof/>
          <w:lang w:val="en-US" w:eastAsia="zh-CN"/>
        </w:rPr>
        <w:t>absolute power tolerance</w:t>
      </w:r>
      <w:r w:rsidR="005C4FC6">
        <w:rPr>
          <w:rFonts w:eastAsiaTheme="minorEastAsia"/>
          <w:noProof/>
          <w:lang w:val="en-US" w:eastAsia="zh-CN"/>
        </w:rPr>
        <w:t xml:space="preserve"> but when the </w:t>
      </w:r>
      <w:r w:rsidR="005C4FC6" w:rsidRPr="005C4FC6">
        <w:rPr>
          <w:rFonts w:eastAsiaTheme="minorEastAsia"/>
          <w:noProof/>
          <w:lang w:val="en-US" w:eastAsia="zh-CN"/>
        </w:rPr>
        <w:t>absolute power tolerance</w:t>
      </w:r>
      <w:r w:rsidR="005C4FC6">
        <w:rPr>
          <w:rFonts w:eastAsiaTheme="minorEastAsia"/>
          <w:noProof/>
          <w:lang w:val="en-US" w:eastAsia="zh-CN"/>
        </w:rPr>
        <w:t xml:space="preserve"> </w:t>
      </w:r>
      <w:r>
        <w:rPr>
          <w:rFonts w:eastAsiaTheme="minorEastAsia"/>
          <w:noProof/>
          <w:lang w:val="en-US" w:eastAsia="zh-CN"/>
        </w:rPr>
        <w:t xml:space="preserve">was </w:t>
      </w:r>
      <w:r w:rsidR="005C4FC6">
        <w:rPr>
          <w:rFonts w:eastAsiaTheme="minorEastAsia"/>
          <w:noProof/>
          <w:lang w:val="en-US" w:eastAsia="zh-CN"/>
        </w:rPr>
        <w:t>changed back, the minimum output power</w:t>
      </w:r>
      <w:r w:rsidR="00517C79">
        <w:rPr>
          <w:rFonts w:eastAsiaTheme="minorEastAsia"/>
          <w:noProof/>
          <w:lang w:val="en-US" w:eastAsia="zh-CN"/>
        </w:rPr>
        <w:t xml:space="preserve"> was</w:t>
      </w:r>
      <w:r w:rsidR="005C4FC6">
        <w:rPr>
          <w:rFonts w:eastAsiaTheme="minorEastAsia"/>
          <w:noProof/>
          <w:lang w:val="en-US" w:eastAsia="zh-CN"/>
        </w:rPr>
        <w:t xml:space="preserve"> overlook</w:t>
      </w:r>
      <w:r w:rsidR="00517C79">
        <w:rPr>
          <w:rFonts w:eastAsiaTheme="minorEastAsia"/>
          <w:noProof/>
          <w:lang w:val="en-US" w:eastAsia="zh-CN"/>
        </w:rPr>
        <w:t>ed. Then it is suggested to correct this requirement and align with NR uu.</w:t>
      </w:r>
    </w:p>
    <w:p w14:paraId="2620D979" w14:textId="5543B06D" w:rsidR="00517C79" w:rsidRDefault="00517C79" w:rsidP="003024CE">
      <w:pPr>
        <w:spacing w:after="0"/>
        <w:rPr>
          <w:rFonts w:eastAsiaTheme="minorEastAsia"/>
          <w:noProof/>
          <w:lang w:val="en-US" w:eastAsia="zh-CN"/>
        </w:rPr>
      </w:pPr>
    </w:p>
    <w:p w14:paraId="44EDE260" w14:textId="58B43D71" w:rsidR="00517C79" w:rsidRDefault="00517C79" w:rsidP="00517C79">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5</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Correct NR V2X minimum output power to align with NR </w:t>
      </w:r>
      <w:proofErr w:type="spellStart"/>
      <w:r>
        <w:rPr>
          <w:rFonts w:eastAsia="等线"/>
          <w:b/>
          <w:lang w:val="en-US" w:eastAsia="zh-CN"/>
        </w:rPr>
        <w:t>uu</w:t>
      </w:r>
      <w:proofErr w:type="spellEnd"/>
      <w:r w:rsidR="005A0C30">
        <w:rPr>
          <w:rFonts w:eastAsia="等线"/>
          <w:b/>
          <w:lang w:val="en-US" w:eastAsia="zh-CN"/>
        </w:rPr>
        <w:t xml:space="preserve">, </w:t>
      </w:r>
      <w:r w:rsidR="009C134E">
        <w:rPr>
          <w:rFonts w:eastAsia="等线"/>
          <w:b/>
          <w:lang w:val="en-US" w:eastAsia="zh-CN"/>
        </w:rPr>
        <w:t xml:space="preserve">i.e. for CBW </w:t>
      </w:r>
      <w:r w:rsidR="009C134E">
        <w:rPr>
          <w:rFonts w:eastAsia="等线" w:hint="eastAsia"/>
          <w:b/>
          <w:lang w:val="en-US" w:eastAsia="zh-CN"/>
        </w:rPr>
        <w:t>≤</w:t>
      </w:r>
      <w:r w:rsidR="009C134E">
        <w:rPr>
          <w:rFonts w:eastAsia="等线"/>
          <w:b/>
          <w:lang w:val="en-US" w:eastAsia="zh-CN"/>
        </w:rPr>
        <w:t xml:space="preserve"> 20MHz </w:t>
      </w:r>
      <w:r w:rsidR="00E0270D">
        <w:rPr>
          <w:rFonts w:eastAsia="等线"/>
          <w:b/>
          <w:lang w:val="en-US" w:eastAsia="zh-CN"/>
        </w:rPr>
        <w:t xml:space="preserve">change it from -30dBm to -40dBm </w:t>
      </w:r>
      <w:r w:rsidR="009C134E">
        <w:rPr>
          <w:rFonts w:eastAsia="等线"/>
          <w:b/>
          <w:lang w:val="en-US" w:eastAsia="zh-CN"/>
        </w:rPr>
        <w:t>and s</w:t>
      </w:r>
      <w:r w:rsidR="009C134E">
        <w:rPr>
          <w:rFonts w:eastAsia="等线" w:hint="eastAsia"/>
          <w:b/>
          <w:lang w:val="en-US" w:eastAsia="zh-CN"/>
        </w:rPr>
        <w:t>cal</w:t>
      </w:r>
      <w:r w:rsidR="009C134E">
        <w:rPr>
          <w:rFonts w:eastAsia="等线"/>
          <w:b/>
          <w:lang w:val="en-US" w:eastAsia="zh-CN"/>
        </w:rPr>
        <w:t>e it for higher CBWs</w:t>
      </w:r>
      <w:r w:rsidR="00462F90">
        <w:rPr>
          <w:rFonts w:eastAsia="等线"/>
          <w:b/>
          <w:lang w:val="en-US" w:eastAsia="zh-CN"/>
        </w:rPr>
        <w:t xml:space="preserve"> (reasons see observation 1)</w:t>
      </w:r>
      <w:r>
        <w:rPr>
          <w:rFonts w:eastAsia="等线"/>
          <w:b/>
          <w:lang w:val="en-US" w:eastAsia="zh-CN"/>
        </w:rPr>
        <w:t>.</w:t>
      </w:r>
    </w:p>
    <w:p w14:paraId="20D42BA7" w14:textId="4570BD88" w:rsidR="00517C79" w:rsidRPr="00BB0BA7" w:rsidRDefault="00555101" w:rsidP="003024CE">
      <w:pPr>
        <w:spacing w:after="0"/>
        <w:rPr>
          <w:rFonts w:eastAsiaTheme="minorEastAsia"/>
          <w:noProof/>
          <w:lang w:val="en-US" w:eastAsia="zh-CN"/>
        </w:rPr>
      </w:pPr>
      <w:r>
        <w:rPr>
          <w:rFonts w:eastAsiaTheme="minorEastAsia"/>
          <w:noProof/>
          <w:lang w:val="en-US" w:eastAsia="zh-CN"/>
        </w:rPr>
        <w:t xml:space="preserve">Considering NR-U also reuses the NR uu minimum output power, </w:t>
      </w:r>
      <w:r w:rsidR="00485434">
        <w:rPr>
          <w:rFonts w:eastAsiaTheme="minorEastAsia"/>
          <w:noProof/>
          <w:lang w:val="en-US" w:eastAsia="zh-CN"/>
        </w:rPr>
        <w:t>then SL-U minimum output power should be defined same as NR.</w:t>
      </w:r>
    </w:p>
    <w:p w14:paraId="237620E1" w14:textId="650DEDCC" w:rsidR="003024CE" w:rsidRDefault="003024CE" w:rsidP="003024CE">
      <w:pPr>
        <w:spacing w:after="0"/>
        <w:rPr>
          <w:rFonts w:eastAsia="等线"/>
          <w:lang w:val="en-US" w:eastAsia="zh-CN"/>
        </w:rPr>
      </w:pPr>
    </w:p>
    <w:p w14:paraId="622DE881" w14:textId="35E8F469" w:rsidR="00A33652" w:rsidRDefault="00A33652" w:rsidP="00A33652">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6</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Reuse NR single CC (same as NR-U) minimum output power for SL-U, i.e. -40dBm for CBW </w:t>
      </w:r>
      <w:r>
        <w:rPr>
          <w:rFonts w:eastAsia="等线" w:hint="eastAsia"/>
          <w:b/>
          <w:lang w:val="en-US" w:eastAsia="zh-CN"/>
        </w:rPr>
        <w:t>≤</w:t>
      </w:r>
      <w:r>
        <w:rPr>
          <w:rFonts w:eastAsia="等线"/>
          <w:b/>
          <w:lang w:val="en-US" w:eastAsia="zh-CN"/>
        </w:rPr>
        <w:t xml:space="preserve"> 20MHz and s</w:t>
      </w:r>
      <w:r>
        <w:rPr>
          <w:rFonts w:eastAsia="等线" w:hint="eastAsia"/>
          <w:b/>
          <w:lang w:val="en-US" w:eastAsia="zh-CN"/>
        </w:rPr>
        <w:t>cal</w:t>
      </w:r>
      <w:r>
        <w:rPr>
          <w:rFonts w:eastAsia="等线"/>
          <w:b/>
          <w:lang w:val="en-US" w:eastAsia="zh-CN"/>
        </w:rPr>
        <w:t>e it for higher CBWs.</w:t>
      </w:r>
    </w:p>
    <w:p w14:paraId="62689BCD" w14:textId="2867D628" w:rsidR="00A33652" w:rsidRDefault="00A33652" w:rsidP="003024CE">
      <w:pPr>
        <w:spacing w:after="0"/>
        <w:rPr>
          <w:rFonts w:eastAsia="等线"/>
          <w:lang w:val="en-US" w:eastAsia="zh-CN"/>
        </w:rPr>
      </w:pPr>
    </w:p>
    <w:p w14:paraId="5B3B749E" w14:textId="3C773816" w:rsidR="00E31F4D" w:rsidRDefault="00E31F4D" w:rsidP="00E31F4D">
      <w:pPr>
        <w:pStyle w:val="2"/>
        <w:rPr>
          <w:lang w:eastAsia="zh-CN"/>
        </w:rPr>
      </w:pPr>
      <w:r>
        <w:rPr>
          <w:lang w:eastAsia="zh-CN"/>
        </w:rPr>
        <w:t>2.4 OFF power</w:t>
      </w:r>
    </w:p>
    <w:p w14:paraId="328F71F5" w14:textId="5ED942E5" w:rsidR="00364972" w:rsidRDefault="00266525" w:rsidP="003024CE">
      <w:pPr>
        <w:spacing w:after="0"/>
        <w:rPr>
          <w:rFonts w:eastAsia="等线"/>
          <w:lang w:val="en-US" w:eastAsia="zh-CN"/>
        </w:rPr>
      </w:pPr>
      <w:r>
        <w:rPr>
          <w:rFonts w:eastAsia="等线" w:hint="eastAsia"/>
          <w:lang w:val="en-US" w:eastAsia="zh-CN"/>
        </w:rPr>
        <w:t>T</w:t>
      </w:r>
      <w:r>
        <w:rPr>
          <w:rFonts w:eastAsia="等线"/>
          <w:lang w:val="en-US" w:eastAsia="zh-CN"/>
        </w:rPr>
        <w:t xml:space="preserve">he OFF power for </w:t>
      </w:r>
      <w:r w:rsidR="00DA7ABE">
        <w:rPr>
          <w:rFonts w:eastAsia="等线"/>
          <w:lang w:val="en-US" w:eastAsia="zh-CN"/>
        </w:rPr>
        <w:t>NR V2X is as seen in figure 5, and NR-U reuse the NR single CC requirement shown in figure 6. Basically, the are same. SL-U can reuse the NR single CC requirement as in figure 6.</w:t>
      </w:r>
    </w:p>
    <w:p w14:paraId="3CC9B99A" w14:textId="4B5AE5A1" w:rsidR="00364972" w:rsidRDefault="00446FE3" w:rsidP="00DA7ABE">
      <w:pPr>
        <w:spacing w:after="0"/>
        <w:jc w:val="center"/>
        <w:rPr>
          <w:rFonts w:eastAsia="等线"/>
          <w:lang w:val="en-US" w:eastAsia="zh-CN"/>
        </w:rPr>
      </w:pPr>
      <w:r>
        <w:rPr>
          <w:noProof/>
        </w:rPr>
        <w:lastRenderedPageBreak/>
        <w:drawing>
          <wp:inline distT="0" distB="0" distL="0" distR="0" wp14:anchorId="74E093C4" wp14:editId="674AC8A0">
            <wp:extent cx="4636770" cy="1365878"/>
            <wp:effectExtent l="95250" t="95250" r="87630" b="10160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92717" cy="1382359"/>
                    </a:xfrm>
                    <a:prstGeom prst="rect">
                      <a:avLst/>
                    </a:prstGeom>
                    <a:effectLst>
                      <a:outerShdw blurRad="63500" sx="102000" sy="102000" algn="ctr" rotWithShape="0">
                        <a:prstClr val="black">
                          <a:alpha val="40000"/>
                        </a:prstClr>
                      </a:outerShdw>
                    </a:effectLst>
                  </pic:spPr>
                </pic:pic>
              </a:graphicData>
            </a:graphic>
          </wp:inline>
        </w:drawing>
      </w:r>
    </w:p>
    <w:p w14:paraId="792832E4" w14:textId="545C215F" w:rsidR="00DA7ABE" w:rsidRDefault="00DA7ABE" w:rsidP="00DA7ABE">
      <w:pPr>
        <w:spacing w:after="0"/>
        <w:jc w:val="center"/>
        <w:rPr>
          <w:rFonts w:eastAsia="等线"/>
          <w:lang w:val="en-US" w:eastAsia="zh-CN"/>
        </w:rPr>
      </w:pPr>
      <w:r>
        <w:rPr>
          <w:rFonts w:eastAsia="等线" w:hint="eastAsia"/>
          <w:lang w:val="en-US" w:eastAsia="zh-CN"/>
        </w:rPr>
        <w:t>F</w:t>
      </w:r>
      <w:r>
        <w:rPr>
          <w:rFonts w:eastAsia="等线"/>
          <w:lang w:val="en-US" w:eastAsia="zh-CN"/>
        </w:rPr>
        <w:t>igure 5 NR V2X OFF power</w:t>
      </w:r>
    </w:p>
    <w:p w14:paraId="6D792568" w14:textId="77777777" w:rsidR="00DA7ABE" w:rsidRDefault="00DA7ABE" w:rsidP="00DA7ABE">
      <w:pPr>
        <w:spacing w:after="0"/>
        <w:jc w:val="center"/>
        <w:rPr>
          <w:rFonts w:eastAsia="等线"/>
          <w:lang w:val="en-US" w:eastAsia="zh-CN"/>
        </w:rPr>
      </w:pPr>
    </w:p>
    <w:p w14:paraId="73D460EE" w14:textId="5F6262EC" w:rsidR="00446FE3" w:rsidRDefault="00446FE3" w:rsidP="00DA7ABE">
      <w:pPr>
        <w:spacing w:after="0"/>
        <w:jc w:val="center"/>
        <w:rPr>
          <w:rFonts w:eastAsia="等线"/>
          <w:lang w:val="en-US" w:eastAsia="zh-CN"/>
        </w:rPr>
      </w:pPr>
      <w:r>
        <w:rPr>
          <w:noProof/>
        </w:rPr>
        <w:drawing>
          <wp:inline distT="0" distB="0" distL="0" distR="0" wp14:anchorId="5CEF3462" wp14:editId="3CD0DB95">
            <wp:extent cx="4637314" cy="1768153"/>
            <wp:effectExtent l="95250" t="95250" r="87630" b="9906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70964" cy="1780983"/>
                    </a:xfrm>
                    <a:prstGeom prst="rect">
                      <a:avLst/>
                    </a:prstGeom>
                    <a:effectLst>
                      <a:outerShdw blurRad="63500" sx="102000" sy="102000" algn="ctr" rotWithShape="0">
                        <a:prstClr val="black">
                          <a:alpha val="40000"/>
                        </a:prstClr>
                      </a:outerShdw>
                    </a:effectLst>
                  </pic:spPr>
                </pic:pic>
              </a:graphicData>
            </a:graphic>
          </wp:inline>
        </w:drawing>
      </w:r>
    </w:p>
    <w:p w14:paraId="5C79E547" w14:textId="6C8FED3B" w:rsidR="00DA7ABE" w:rsidRDefault="00DA7ABE" w:rsidP="00DA7ABE">
      <w:pPr>
        <w:spacing w:after="0"/>
        <w:jc w:val="center"/>
        <w:rPr>
          <w:rFonts w:eastAsia="等线"/>
          <w:lang w:val="en-US" w:eastAsia="zh-CN"/>
        </w:rPr>
      </w:pPr>
      <w:r>
        <w:rPr>
          <w:rFonts w:eastAsia="等线" w:hint="eastAsia"/>
          <w:lang w:val="en-US" w:eastAsia="zh-CN"/>
        </w:rPr>
        <w:t>F</w:t>
      </w:r>
      <w:r>
        <w:rPr>
          <w:rFonts w:eastAsia="等线"/>
          <w:lang w:val="en-US" w:eastAsia="zh-CN"/>
        </w:rPr>
        <w:t>igure 6 OFF power for NR single CC (reused by NR-U)</w:t>
      </w:r>
    </w:p>
    <w:p w14:paraId="7B156DEC" w14:textId="0026EA6E" w:rsidR="00364972" w:rsidRDefault="00364972" w:rsidP="003024CE">
      <w:pPr>
        <w:spacing w:after="0"/>
        <w:rPr>
          <w:rFonts w:eastAsia="等线"/>
          <w:lang w:val="en-US" w:eastAsia="zh-CN"/>
        </w:rPr>
      </w:pPr>
    </w:p>
    <w:p w14:paraId="36D40F0C" w14:textId="1E9EEB2D" w:rsidR="00DA7ABE" w:rsidRDefault="00DA7ABE" w:rsidP="00DA7ABE">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7</w:t>
      </w:r>
      <w:r w:rsidRPr="00F4062A">
        <w:rPr>
          <w:rFonts w:eastAsia="等线" w:hint="eastAsia"/>
          <w:b/>
          <w:lang w:val="en-US" w:eastAsia="zh-CN"/>
        </w:rPr>
        <w:t xml:space="preserve">: </w:t>
      </w:r>
      <w:r w:rsidRPr="00F4062A">
        <w:rPr>
          <w:rFonts w:eastAsia="等线"/>
          <w:b/>
          <w:lang w:val="en-US" w:eastAsia="zh-CN"/>
        </w:rPr>
        <w:t xml:space="preserve">        </w:t>
      </w:r>
      <w:r w:rsidR="008A63AE">
        <w:rPr>
          <w:rFonts w:eastAsia="等线"/>
          <w:b/>
          <w:lang w:val="en-US" w:eastAsia="zh-CN"/>
        </w:rPr>
        <w:t xml:space="preserve">-50dBm OFF power is defined for SL-U which is same as </w:t>
      </w:r>
      <w:r>
        <w:rPr>
          <w:rFonts w:eastAsia="等线"/>
          <w:b/>
          <w:lang w:val="en-US" w:eastAsia="zh-CN"/>
        </w:rPr>
        <w:t>NR single CC</w:t>
      </w:r>
      <w:r w:rsidR="008A63AE">
        <w:rPr>
          <w:rFonts w:eastAsia="等线"/>
          <w:b/>
          <w:lang w:val="en-US" w:eastAsia="zh-CN"/>
        </w:rPr>
        <w:t xml:space="preserve">, </w:t>
      </w:r>
      <w:r>
        <w:rPr>
          <w:rFonts w:eastAsia="等线"/>
          <w:b/>
          <w:lang w:val="en-US" w:eastAsia="zh-CN"/>
        </w:rPr>
        <w:t>NR-U</w:t>
      </w:r>
      <w:r w:rsidR="008A63AE">
        <w:rPr>
          <w:rFonts w:eastAsia="等线"/>
          <w:b/>
          <w:lang w:val="en-US" w:eastAsia="zh-CN"/>
        </w:rPr>
        <w:t xml:space="preserve"> and NR V2X</w:t>
      </w:r>
      <w:r>
        <w:rPr>
          <w:rFonts w:eastAsia="等线"/>
          <w:b/>
          <w:lang w:val="en-US" w:eastAsia="zh-CN"/>
        </w:rPr>
        <w:t>.</w:t>
      </w:r>
    </w:p>
    <w:p w14:paraId="6FFC1C74" w14:textId="54E33021" w:rsidR="00364972" w:rsidRDefault="00364972" w:rsidP="003024CE">
      <w:pPr>
        <w:spacing w:after="0"/>
        <w:rPr>
          <w:rFonts w:eastAsia="等线"/>
          <w:lang w:val="en-US" w:eastAsia="zh-CN"/>
        </w:rPr>
      </w:pPr>
    </w:p>
    <w:p w14:paraId="42AA88BE" w14:textId="5881896A" w:rsidR="00EE67FC" w:rsidRPr="00633641" w:rsidRDefault="00633641" w:rsidP="00633641">
      <w:pPr>
        <w:pStyle w:val="2"/>
        <w:rPr>
          <w:lang w:eastAsia="zh-CN"/>
        </w:rPr>
      </w:pPr>
      <w:r>
        <w:rPr>
          <w:lang w:eastAsia="zh-CN"/>
        </w:rPr>
        <w:t xml:space="preserve">2.5 </w:t>
      </w:r>
      <w:r w:rsidR="007136F2" w:rsidRPr="00633641">
        <w:rPr>
          <w:rFonts w:hint="eastAsia"/>
          <w:lang w:eastAsia="zh-CN"/>
        </w:rPr>
        <w:t>O</w:t>
      </w:r>
      <w:r w:rsidR="007136F2" w:rsidRPr="00633641">
        <w:rPr>
          <w:lang w:eastAsia="zh-CN"/>
        </w:rPr>
        <w:t>N/OFF time mask</w:t>
      </w:r>
    </w:p>
    <w:p w14:paraId="10E5805A" w14:textId="033BFDDA" w:rsidR="005D585A" w:rsidRDefault="00151463" w:rsidP="003024CE">
      <w:pPr>
        <w:spacing w:after="0"/>
        <w:rPr>
          <w:rFonts w:eastAsia="等线"/>
          <w:lang w:val="en-US" w:eastAsia="zh-CN"/>
        </w:rPr>
      </w:pPr>
      <w:r>
        <w:rPr>
          <w:rFonts w:eastAsia="等线"/>
          <w:lang w:val="en-US" w:eastAsia="zh-CN"/>
        </w:rPr>
        <w:t xml:space="preserve">Two </w:t>
      </w:r>
      <w:r>
        <w:rPr>
          <w:rFonts w:eastAsia="等线" w:hint="eastAsia"/>
          <w:lang w:val="en-US" w:eastAsia="zh-CN"/>
        </w:rPr>
        <w:t>O</w:t>
      </w:r>
      <w:r>
        <w:rPr>
          <w:rFonts w:eastAsia="等线"/>
          <w:lang w:val="en-US" w:eastAsia="zh-CN"/>
        </w:rPr>
        <w:t xml:space="preserve">N/OFF time masks were defined for NR V2X, i.e. </w:t>
      </w:r>
      <w:r w:rsidR="002B6778">
        <w:rPr>
          <w:rFonts w:eastAsia="等线"/>
          <w:lang w:val="en-US" w:eastAsia="zh-CN"/>
        </w:rPr>
        <w:t>general PSSCH and PSCCH time mask, and S-SSB time mask</w:t>
      </w:r>
      <w:r w:rsidR="00174952">
        <w:rPr>
          <w:rFonts w:eastAsia="等线"/>
          <w:lang w:val="en-US" w:eastAsia="zh-CN"/>
        </w:rPr>
        <w:t xml:space="preserve"> as shown in figure 7</w:t>
      </w:r>
      <w:r w:rsidR="002B6778">
        <w:rPr>
          <w:rFonts w:eastAsia="等线"/>
          <w:lang w:val="en-US" w:eastAsia="zh-CN"/>
        </w:rPr>
        <w:t>. For SL-U, these two</w:t>
      </w:r>
      <w:r w:rsidR="00BF4BF7">
        <w:rPr>
          <w:rFonts w:eastAsia="等线"/>
          <w:lang w:val="en-US" w:eastAsia="zh-CN"/>
        </w:rPr>
        <w:t xml:space="preserve"> ON/OFF</w:t>
      </w:r>
      <w:r w:rsidR="002B6778">
        <w:rPr>
          <w:rFonts w:eastAsia="等线"/>
          <w:lang w:val="en-US" w:eastAsia="zh-CN"/>
        </w:rPr>
        <w:t xml:space="preserve"> time masks are also needed.</w:t>
      </w:r>
      <w:r w:rsidR="00C53D0B">
        <w:rPr>
          <w:rFonts w:eastAsia="等线"/>
          <w:lang w:val="en-US" w:eastAsia="zh-CN"/>
        </w:rPr>
        <w:t xml:space="preserve"> </w:t>
      </w:r>
    </w:p>
    <w:p w14:paraId="7A4BDB1D" w14:textId="0B3B0870" w:rsidR="00BF4BF7" w:rsidRDefault="00BF4BF7" w:rsidP="00BF4BF7">
      <w:pPr>
        <w:spacing w:after="0"/>
        <w:jc w:val="center"/>
        <w:rPr>
          <w:rFonts w:eastAsia="等线"/>
          <w:lang w:val="en-US" w:eastAsia="zh-CN"/>
        </w:rPr>
      </w:pPr>
      <w:r>
        <w:rPr>
          <w:noProof/>
        </w:rPr>
        <w:drawing>
          <wp:inline distT="0" distB="0" distL="0" distR="0" wp14:anchorId="4B21ECE8" wp14:editId="241CB829">
            <wp:extent cx="5140713" cy="3416300"/>
            <wp:effectExtent l="114300" t="114300" r="117475" b="1079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42941" cy="3417781"/>
                    </a:xfrm>
                    <a:prstGeom prst="rect">
                      <a:avLst/>
                    </a:prstGeom>
                    <a:effectLst>
                      <a:outerShdw blurRad="63500" sx="102000" sy="102000" algn="ctr" rotWithShape="0">
                        <a:prstClr val="black">
                          <a:alpha val="40000"/>
                        </a:prstClr>
                      </a:outerShdw>
                    </a:effectLst>
                  </pic:spPr>
                </pic:pic>
              </a:graphicData>
            </a:graphic>
          </wp:inline>
        </w:drawing>
      </w:r>
    </w:p>
    <w:p w14:paraId="4DB6DA0A" w14:textId="7C4B7C0E" w:rsidR="00BF4BF7" w:rsidRDefault="00BF4BF7" w:rsidP="00BF4BF7">
      <w:pPr>
        <w:spacing w:after="0"/>
        <w:jc w:val="center"/>
        <w:rPr>
          <w:rFonts w:eastAsia="等线"/>
          <w:lang w:val="en-US" w:eastAsia="zh-CN"/>
        </w:rPr>
      </w:pPr>
      <w:r>
        <w:rPr>
          <w:rFonts w:eastAsia="等线" w:hint="eastAsia"/>
          <w:lang w:val="en-US" w:eastAsia="zh-CN"/>
        </w:rPr>
        <w:t>F</w:t>
      </w:r>
      <w:r>
        <w:rPr>
          <w:rFonts w:eastAsia="等线"/>
          <w:lang w:val="en-US" w:eastAsia="zh-CN"/>
        </w:rPr>
        <w:t>igure 7 ON/OFF time mask for NR V2X</w:t>
      </w:r>
    </w:p>
    <w:p w14:paraId="49E57FF4" w14:textId="5C72A37F" w:rsidR="003925F6" w:rsidRDefault="00215B2A" w:rsidP="003024CE">
      <w:pPr>
        <w:spacing w:after="0"/>
        <w:rPr>
          <w:noProof/>
        </w:rPr>
      </w:pPr>
      <w:r>
        <w:rPr>
          <w:rFonts w:eastAsia="等线"/>
          <w:lang w:val="en-US" w:eastAsia="zh-CN"/>
        </w:rPr>
        <w:lastRenderedPageBreak/>
        <w:t xml:space="preserve">Comparing to NR V2X, the </w:t>
      </w:r>
      <w:bookmarkStart w:id="5" w:name="_Hlk131416320"/>
      <w:r>
        <w:rPr>
          <w:rFonts w:eastAsia="等线"/>
          <w:lang w:val="en-US" w:eastAsia="zh-CN"/>
        </w:rPr>
        <w:t xml:space="preserve">NR-U considered the case of COT sharing, and defined CP-E to </w:t>
      </w:r>
      <w:r w:rsidR="00F953B1">
        <w:rPr>
          <w:rFonts w:eastAsia="等线"/>
          <w:lang w:val="en-US" w:eastAsia="zh-CN"/>
        </w:rPr>
        <w:t>fit for</w:t>
      </w:r>
      <w:r>
        <w:rPr>
          <w:rFonts w:eastAsia="等线"/>
          <w:lang w:val="en-US" w:eastAsia="zh-CN"/>
        </w:rPr>
        <w:t xml:space="preserve"> the </w:t>
      </w:r>
      <w:r w:rsidR="0087207A">
        <w:rPr>
          <w:rFonts w:eastAsia="等线"/>
          <w:lang w:val="en-US" w:eastAsia="zh-CN"/>
        </w:rPr>
        <w:t xml:space="preserve">16us or 25us </w:t>
      </w:r>
      <w:r w:rsidR="00F953B1">
        <w:rPr>
          <w:rFonts w:eastAsia="等线"/>
          <w:lang w:val="en-US" w:eastAsia="zh-CN"/>
        </w:rPr>
        <w:t xml:space="preserve">transmit gap length </w:t>
      </w:r>
      <w:r w:rsidR="0087207A">
        <w:rPr>
          <w:rFonts w:eastAsia="等线"/>
          <w:lang w:val="en-US" w:eastAsia="zh-CN"/>
        </w:rPr>
        <w:t>requirements in COT sharing</w:t>
      </w:r>
      <w:r w:rsidR="00E73FFE">
        <w:rPr>
          <w:rFonts w:eastAsia="等线"/>
          <w:lang w:val="en-US" w:eastAsia="zh-CN"/>
        </w:rPr>
        <w:t>.</w:t>
      </w:r>
      <w:bookmarkEnd w:id="5"/>
      <w:r w:rsidR="00E73FFE">
        <w:rPr>
          <w:rFonts w:eastAsia="等线"/>
          <w:lang w:val="en-US" w:eastAsia="zh-CN"/>
        </w:rPr>
        <w:t xml:space="preserve"> To give more time for UE LBT measurements</w:t>
      </w:r>
      <w:r w:rsidR="0087207A">
        <w:rPr>
          <w:rFonts w:eastAsia="等线"/>
          <w:lang w:val="en-US" w:eastAsia="zh-CN"/>
        </w:rPr>
        <w:t>,</w:t>
      </w:r>
      <w:r w:rsidR="00E73FFE">
        <w:rPr>
          <w:rFonts w:eastAsia="等线"/>
          <w:lang w:val="en-US" w:eastAsia="zh-CN"/>
        </w:rPr>
        <w:t xml:space="preserve"> the </w:t>
      </w:r>
      <w:r w:rsidR="0087207A">
        <w:rPr>
          <w:rFonts w:eastAsia="等线"/>
          <w:lang w:val="en-US" w:eastAsia="zh-CN"/>
        </w:rPr>
        <w:t>existing</w:t>
      </w:r>
      <w:r w:rsidR="00E73FFE">
        <w:rPr>
          <w:rFonts w:eastAsia="等线"/>
          <w:lang w:val="en-US" w:eastAsia="zh-CN"/>
        </w:rPr>
        <w:t xml:space="preserve">10us transient period in the </w:t>
      </w:r>
      <w:r w:rsidR="0087207A">
        <w:rPr>
          <w:rFonts w:eastAsia="等线"/>
          <w:lang w:val="en-US" w:eastAsia="zh-CN"/>
        </w:rPr>
        <w:t>front</w:t>
      </w:r>
      <w:r w:rsidR="00E73FFE">
        <w:rPr>
          <w:rFonts w:eastAsia="等线"/>
          <w:lang w:val="en-US" w:eastAsia="zh-CN"/>
        </w:rPr>
        <w:t xml:space="preserve"> and 5us</w:t>
      </w:r>
      <w:r w:rsidR="0087207A" w:rsidRPr="0087207A">
        <w:rPr>
          <w:rFonts w:eastAsia="等线"/>
          <w:lang w:val="en-US" w:eastAsia="zh-CN"/>
        </w:rPr>
        <w:t xml:space="preserve"> </w:t>
      </w:r>
      <w:r w:rsidR="0087207A">
        <w:rPr>
          <w:rFonts w:eastAsia="等线"/>
          <w:lang w:val="en-US" w:eastAsia="zh-CN"/>
        </w:rPr>
        <w:t>transient period</w:t>
      </w:r>
      <w:r w:rsidR="00E73FFE">
        <w:rPr>
          <w:rFonts w:eastAsia="等线"/>
          <w:lang w:val="en-US" w:eastAsia="zh-CN"/>
        </w:rPr>
        <w:t xml:space="preserve"> in the </w:t>
      </w:r>
      <w:r w:rsidR="0087207A">
        <w:rPr>
          <w:rFonts w:eastAsia="等线"/>
          <w:lang w:val="en-US" w:eastAsia="zh-CN"/>
        </w:rPr>
        <w:t>back</w:t>
      </w:r>
      <w:r w:rsidR="00E73FFE">
        <w:rPr>
          <w:rFonts w:eastAsia="等线"/>
          <w:lang w:val="en-US" w:eastAsia="zh-CN"/>
        </w:rPr>
        <w:t xml:space="preserve"> were pushed inside the </w:t>
      </w:r>
      <w:r w:rsidR="0087207A">
        <w:rPr>
          <w:rFonts w:eastAsia="等线"/>
          <w:lang w:val="en-US" w:eastAsia="zh-CN"/>
        </w:rPr>
        <w:t>transmit symbols</w:t>
      </w:r>
      <w:r w:rsidR="00E73FFE">
        <w:rPr>
          <w:rFonts w:eastAsia="等线"/>
          <w:lang w:val="en-US" w:eastAsia="zh-CN"/>
        </w:rPr>
        <w:t xml:space="preserve">. </w:t>
      </w:r>
      <w:r w:rsidR="0087207A">
        <w:rPr>
          <w:rFonts w:eastAsia="等线"/>
          <w:lang w:val="en-US" w:eastAsia="zh-CN"/>
        </w:rPr>
        <w:t>And a</w:t>
      </w:r>
      <w:r w:rsidR="00E73FFE">
        <w:rPr>
          <w:rFonts w:eastAsia="等线"/>
          <w:lang w:val="en-US" w:eastAsia="zh-CN"/>
        </w:rPr>
        <w:t xml:space="preserve">nother </w:t>
      </w:r>
      <w:r w:rsidR="00064AB1">
        <w:rPr>
          <w:rFonts w:eastAsia="等线"/>
          <w:lang w:val="en-US" w:eastAsia="zh-CN"/>
        </w:rPr>
        <w:t xml:space="preserve">5us </w:t>
      </w:r>
      <w:r w:rsidR="00573B25">
        <w:rPr>
          <w:rFonts w:eastAsia="等线"/>
          <w:lang w:val="en-US" w:eastAsia="zh-CN"/>
        </w:rPr>
        <w:t xml:space="preserve">transient period was defined in the </w:t>
      </w:r>
      <w:r w:rsidR="0087207A">
        <w:rPr>
          <w:rFonts w:eastAsia="等线"/>
          <w:lang w:val="en-US" w:eastAsia="zh-CN"/>
        </w:rPr>
        <w:t>front to allow UE</w:t>
      </w:r>
      <w:r w:rsidR="00573B25">
        <w:rPr>
          <w:rFonts w:eastAsia="等线"/>
          <w:lang w:val="en-US" w:eastAsia="zh-CN"/>
        </w:rPr>
        <w:t xml:space="preserve"> </w:t>
      </w:r>
      <w:r w:rsidR="00064AB1">
        <w:rPr>
          <w:noProof/>
        </w:rPr>
        <w:t xml:space="preserve">ramp-up </w:t>
      </w:r>
      <w:r w:rsidR="003925F6">
        <w:rPr>
          <w:noProof/>
        </w:rPr>
        <w:t>earlier [</w:t>
      </w:r>
      <w:r w:rsidR="00BF4BF7">
        <w:rPr>
          <w:noProof/>
        </w:rPr>
        <w:t>6</w:t>
      </w:r>
      <w:r w:rsidR="003925F6">
        <w:rPr>
          <w:noProof/>
        </w:rPr>
        <w:t>]</w:t>
      </w:r>
      <w:r w:rsidR="00BF4BF7">
        <w:rPr>
          <w:noProof/>
        </w:rPr>
        <w:t>[7]</w:t>
      </w:r>
      <w:r w:rsidR="00125B4A">
        <w:rPr>
          <w:noProof/>
        </w:rPr>
        <w:t>[8]</w:t>
      </w:r>
      <w:r w:rsidR="003925F6">
        <w:rPr>
          <w:noProof/>
        </w:rPr>
        <w:t>.</w:t>
      </w:r>
      <w:r w:rsidR="00E91642">
        <w:rPr>
          <w:noProof/>
        </w:rPr>
        <w:t xml:space="preserve"> This can be seen in figure 8.</w:t>
      </w:r>
    </w:p>
    <w:p w14:paraId="17C6C05E" w14:textId="77777777" w:rsidR="00BF4BF7" w:rsidRDefault="00BF4BF7" w:rsidP="00BF4BF7">
      <w:pPr>
        <w:spacing w:after="0"/>
        <w:jc w:val="center"/>
        <w:rPr>
          <w:rFonts w:eastAsia="等线"/>
          <w:lang w:val="en-US" w:eastAsia="zh-CN"/>
        </w:rPr>
      </w:pPr>
      <w:r>
        <w:rPr>
          <w:noProof/>
        </w:rPr>
        <w:drawing>
          <wp:inline distT="0" distB="0" distL="0" distR="0" wp14:anchorId="173A3181" wp14:editId="2E89D50A">
            <wp:extent cx="5549900" cy="1936507"/>
            <wp:effectExtent l="114300" t="95250" r="107950" b="1022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59850" cy="1939979"/>
                    </a:xfrm>
                    <a:prstGeom prst="rect">
                      <a:avLst/>
                    </a:prstGeom>
                    <a:effectLst>
                      <a:outerShdw blurRad="63500" sx="102000" sy="102000" algn="ctr" rotWithShape="0">
                        <a:prstClr val="black">
                          <a:alpha val="40000"/>
                        </a:prstClr>
                      </a:outerShdw>
                    </a:effectLst>
                  </pic:spPr>
                </pic:pic>
              </a:graphicData>
            </a:graphic>
          </wp:inline>
        </w:drawing>
      </w:r>
    </w:p>
    <w:p w14:paraId="3ECE9BC2" w14:textId="77777777" w:rsidR="00BF4BF7" w:rsidRDefault="00BF4BF7" w:rsidP="00BF4BF7">
      <w:pPr>
        <w:spacing w:after="0"/>
        <w:jc w:val="center"/>
        <w:rPr>
          <w:rFonts w:eastAsia="等线"/>
          <w:lang w:val="en-US" w:eastAsia="zh-CN"/>
        </w:rPr>
      </w:pPr>
      <w:r>
        <w:rPr>
          <w:rFonts w:eastAsia="等线" w:hint="eastAsia"/>
          <w:lang w:val="en-US" w:eastAsia="zh-CN"/>
        </w:rPr>
        <w:t>F</w:t>
      </w:r>
      <w:r>
        <w:rPr>
          <w:rFonts w:eastAsia="等线"/>
          <w:lang w:val="en-US" w:eastAsia="zh-CN"/>
        </w:rPr>
        <w:t>igure 8 ON/OFF time mask for NR-U</w:t>
      </w:r>
    </w:p>
    <w:p w14:paraId="053016EE" w14:textId="6DB30EC0" w:rsidR="003925F6" w:rsidRDefault="003925F6" w:rsidP="003024CE">
      <w:pPr>
        <w:spacing w:after="0"/>
        <w:rPr>
          <w:noProof/>
        </w:rPr>
      </w:pPr>
    </w:p>
    <w:p w14:paraId="0949C601" w14:textId="01C858B9" w:rsidR="00D9460E" w:rsidRDefault="00D9460E" w:rsidP="00A5428E">
      <w:pPr>
        <w:ind w:left="1418" w:hangingChars="709" w:hanging="1418"/>
        <w:rPr>
          <w:noProof/>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2</w:t>
      </w:r>
      <w:r w:rsidRPr="00F4062A">
        <w:rPr>
          <w:rFonts w:eastAsia="等线" w:hint="eastAsia"/>
          <w:b/>
          <w:lang w:val="en-US" w:eastAsia="zh-CN"/>
        </w:rPr>
        <w:t xml:space="preserve">: </w:t>
      </w:r>
      <w:r w:rsidRPr="00F4062A">
        <w:rPr>
          <w:rFonts w:eastAsia="等线"/>
          <w:b/>
          <w:lang w:val="en-US" w:eastAsia="zh-CN"/>
        </w:rPr>
        <w:t xml:space="preserve">  </w:t>
      </w:r>
      <w:r w:rsidRPr="00D9460E">
        <w:rPr>
          <w:rFonts w:eastAsia="等线"/>
          <w:b/>
          <w:lang w:val="en-US" w:eastAsia="zh-CN"/>
        </w:rPr>
        <w:t xml:space="preserve">NR-U </w:t>
      </w:r>
      <w:r>
        <w:rPr>
          <w:rFonts w:eastAsia="等线"/>
          <w:b/>
          <w:lang w:val="en-US" w:eastAsia="zh-CN"/>
        </w:rPr>
        <w:t xml:space="preserve">ON/OFF time mask </w:t>
      </w:r>
      <w:r w:rsidRPr="00D9460E">
        <w:rPr>
          <w:rFonts w:eastAsia="等线"/>
          <w:b/>
          <w:lang w:val="en-US" w:eastAsia="zh-CN"/>
        </w:rPr>
        <w:t>considered the case of COT sharing, and defined CP-E to fit for the 16us or 25us transmit gap length requirements in COT sharing.</w:t>
      </w:r>
      <w:r w:rsidR="002C7392">
        <w:rPr>
          <w:rFonts w:eastAsia="等线"/>
          <w:b/>
          <w:lang w:val="en-US" w:eastAsia="zh-CN"/>
        </w:rPr>
        <w:t xml:space="preserve"> </w:t>
      </w:r>
      <w:r w:rsidR="001673B0">
        <w:rPr>
          <w:rFonts w:eastAsia="等线"/>
          <w:b/>
          <w:lang w:val="en-US" w:eastAsia="zh-CN"/>
        </w:rPr>
        <w:t xml:space="preserve">The </w:t>
      </w:r>
      <w:r w:rsidR="002C7392">
        <w:rPr>
          <w:rFonts w:eastAsia="等线"/>
          <w:b/>
          <w:lang w:val="en-US" w:eastAsia="zh-CN"/>
        </w:rPr>
        <w:t xml:space="preserve">ON/OFF time mask </w:t>
      </w:r>
      <w:r w:rsidR="001673B0">
        <w:rPr>
          <w:rFonts w:eastAsia="等线"/>
          <w:b/>
          <w:lang w:val="en-US" w:eastAsia="zh-CN"/>
        </w:rPr>
        <w:t xml:space="preserve">of NR-U </w:t>
      </w:r>
      <w:r w:rsidR="002C7392">
        <w:rPr>
          <w:rFonts w:eastAsia="等线"/>
          <w:b/>
          <w:lang w:val="en-US" w:eastAsia="zh-CN"/>
        </w:rPr>
        <w:t xml:space="preserve">is different from V2X </w:t>
      </w:r>
      <w:r w:rsidR="001673B0">
        <w:rPr>
          <w:rFonts w:eastAsia="等线"/>
          <w:b/>
          <w:lang w:val="en-US" w:eastAsia="zh-CN"/>
        </w:rPr>
        <w:t>in transient period location and length.</w:t>
      </w:r>
    </w:p>
    <w:p w14:paraId="0779C18C" w14:textId="2F64561B" w:rsidR="003F23A7" w:rsidRDefault="003F23A7" w:rsidP="003024CE">
      <w:pPr>
        <w:spacing w:after="0"/>
        <w:rPr>
          <w:rFonts w:eastAsia="等线"/>
          <w:lang w:val="en-US" w:eastAsia="zh-CN"/>
        </w:rPr>
      </w:pPr>
      <w:r>
        <w:rPr>
          <w:rFonts w:eastAsia="等线" w:hint="eastAsia"/>
          <w:lang w:val="en-US" w:eastAsia="zh-CN"/>
        </w:rPr>
        <w:t>T</w:t>
      </w:r>
      <w:r>
        <w:rPr>
          <w:rFonts w:eastAsia="等线"/>
          <w:lang w:val="en-US" w:eastAsia="zh-CN"/>
        </w:rPr>
        <w:t xml:space="preserve">o combine them together, </w:t>
      </w:r>
      <w:r w:rsidR="00F802DB">
        <w:rPr>
          <w:rFonts w:eastAsia="等线"/>
          <w:lang w:val="en-US" w:eastAsia="zh-CN"/>
        </w:rPr>
        <w:t xml:space="preserve">bellow </w:t>
      </w:r>
      <w:r w:rsidR="007A7914">
        <w:rPr>
          <w:rFonts w:eastAsia="等线"/>
          <w:lang w:val="en-US" w:eastAsia="zh-CN"/>
        </w:rPr>
        <w:t xml:space="preserve">figure 9 and 10 </w:t>
      </w:r>
      <w:r w:rsidR="00F802DB">
        <w:rPr>
          <w:rFonts w:eastAsia="等线"/>
          <w:lang w:val="en-US" w:eastAsia="zh-CN"/>
        </w:rPr>
        <w:t>ON/OFF time masks for SL-U are proposed.</w:t>
      </w:r>
      <w:r w:rsidR="00AE0474">
        <w:rPr>
          <w:rFonts w:eastAsia="等线"/>
          <w:lang w:val="en-US" w:eastAsia="zh-CN"/>
        </w:rPr>
        <w:t xml:space="preserve"> For the leading transient period, it is defined as 15us including 5us before CP-E and 10us within the CP-E, and for the ending transient period, it is proposed to keep the 10us within the guard period symbol instead of pushing inside the useful symbols for SL-U.</w:t>
      </w:r>
    </w:p>
    <w:p w14:paraId="1D07F40B" w14:textId="5087E68A" w:rsidR="00BE172A" w:rsidRPr="0018025A" w:rsidRDefault="00BE172A" w:rsidP="003024CE">
      <w:pPr>
        <w:spacing w:after="0"/>
        <w:rPr>
          <w:rFonts w:eastAsia="等线"/>
          <w:lang w:val="en-US" w:eastAsia="zh-CN"/>
        </w:rPr>
      </w:pPr>
    </w:p>
    <w:p w14:paraId="4AE9431B" w14:textId="41800CF1" w:rsidR="00796F88" w:rsidRDefault="00796F88" w:rsidP="00796F88">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8</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It is proposed to adopt figure 9 and 10 ON/OFF time mask for SL-U with</w:t>
      </w:r>
      <w:r w:rsidRPr="00796F88">
        <w:rPr>
          <w:rFonts w:eastAsia="等线"/>
          <w:b/>
          <w:lang w:val="en-US" w:eastAsia="zh-CN"/>
        </w:rPr>
        <w:t xml:space="preserve"> </w:t>
      </w:r>
      <w:r>
        <w:rPr>
          <w:rFonts w:eastAsia="等线"/>
          <w:b/>
          <w:lang w:val="en-US" w:eastAsia="zh-CN"/>
        </w:rPr>
        <w:t xml:space="preserve">transient period same as NR-U in the </w:t>
      </w:r>
      <w:r w:rsidR="00B17142">
        <w:rPr>
          <w:rFonts w:eastAsia="等线"/>
          <w:b/>
          <w:lang w:val="en-US" w:eastAsia="zh-CN"/>
        </w:rPr>
        <w:t>front</w:t>
      </w:r>
      <w:r>
        <w:rPr>
          <w:rFonts w:eastAsia="等线"/>
          <w:b/>
          <w:lang w:val="en-US" w:eastAsia="zh-CN"/>
        </w:rPr>
        <w:t xml:space="preserve">, and </w:t>
      </w:r>
      <w:r w:rsidR="00B17142">
        <w:rPr>
          <w:rFonts w:eastAsia="等线"/>
          <w:b/>
          <w:lang w:val="en-US" w:eastAsia="zh-CN"/>
        </w:rPr>
        <w:t>same as V2X in the end.</w:t>
      </w:r>
    </w:p>
    <w:p w14:paraId="5A8984FB" w14:textId="77777777" w:rsidR="0030585C" w:rsidRDefault="0030585C" w:rsidP="0030585C">
      <w:pPr>
        <w:spacing w:after="0"/>
      </w:pPr>
      <w:r>
        <w:object w:dxaOrig="11191" w:dyaOrig="2460" w14:anchorId="0246CF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pt;height:105.85pt" o:ole="">
            <v:imagedata r:id="rId17" o:title=""/>
          </v:shape>
          <o:OLEObject Type="Embed" ProgID="Visio.Drawing.15" ShapeID="_x0000_i1025" DrawAspect="Content" ObjectID="_1742664661" r:id="rId18"/>
        </w:object>
      </w:r>
    </w:p>
    <w:p w14:paraId="68BF8219" w14:textId="77777777" w:rsidR="0030585C" w:rsidRDefault="0030585C" w:rsidP="0030585C">
      <w:pPr>
        <w:spacing w:after="0"/>
        <w:jc w:val="center"/>
        <w:rPr>
          <w:rFonts w:eastAsia="等线"/>
          <w:lang w:val="en-US" w:eastAsia="zh-CN"/>
        </w:rPr>
      </w:pPr>
      <w:r>
        <w:rPr>
          <w:rFonts w:eastAsia="等线" w:hint="eastAsia"/>
          <w:lang w:val="en-US" w:eastAsia="zh-CN"/>
        </w:rPr>
        <w:t>F</w:t>
      </w:r>
      <w:r>
        <w:rPr>
          <w:rFonts w:eastAsia="等线"/>
          <w:lang w:val="en-US" w:eastAsia="zh-CN"/>
        </w:rPr>
        <w:t>igure 9 General ON/OFF time mask for SL-U PSSCH and PSCCH</w:t>
      </w:r>
    </w:p>
    <w:p w14:paraId="15EEEF06" w14:textId="77777777" w:rsidR="0030585C" w:rsidRDefault="0030585C" w:rsidP="0030585C">
      <w:pPr>
        <w:spacing w:after="0"/>
        <w:rPr>
          <w:rFonts w:eastAsia="等线"/>
          <w:lang w:val="en-US" w:eastAsia="zh-CN"/>
        </w:rPr>
      </w:pPr>
    </w:p>
    <w:p w14:paraId="0A5468EA" w14:textId="2BCCC1B5" w:rsidR="0030585C" w:rsidRPr="00BF4BF7" w:rsidRDefault="002A45AF" w:rsidP="0030585C">
      <w:pPr>
        <w:spacing w:after="0"/>
        <w:rPr>
          <w:rFonts w:eastAsia="等线"/>
          <w:lang w:val="en-US" w:eastAsia="zh-CN"/>
        </w:rPr>
      </w:pPr>
      <w:r>
        <w:object w:dxaOrig="11790" w:dyaOrig="2581" w14:anchorId="0A0E8A64">
          <v:shape id="_x0000_i1026" type="#_x0000_t75" style="width:481.7pt;height:105.45pt" o:ole="">
            <v:imagedata r:id="rId19" o:title=""/>
          </v:shape>
          <o:OLEObject Type="Embed" ProgID="Visio.Drawing.15" ShapeID="_x0000_i1026" DrawAspect="Content" ObjectID="_1742664662" r:id="rId20"/>
        </w:object>
      </w:r>
    </w:p>
    <w:p w14:paraId="6349812B" w14:textId="77777777" w:rsidR="0030585C" w:rsidRDefault="0030585C" w:rsidP="0030585C">
      <w:pPr>
        <w:spacing w:after="0"/>
        <w:jc w:val="center"/>
        <w:rPr>
          <w:rFonts w:eastAsia="等线"/>
          <w:lang w:val="en-US" w:eastAsia="zh-CN"/>
        </w:rPr>
      </w:pPr>
      <w:r>
        <w:rPr>
          <w:rFonts w:eastAsia="等线" w:hint="eastAsia"/>
          <w:lang w:val="en-US" w:eastAsia="zh-CN"/>
        </w:rPr>
        <w:t>F</w:t>
      </w:r>
      <w:r>
        <w:rPr>
          <w:rFonts w:eastAsia="等线"/>
          <w:lang w:val="en-US" w:eastAsia="zh-CN"/>
        </w:rPr>
        <w:t>igure 10 ON/OFF time mask for SL-U S-SSB</w:t>
      </w:r>
    </w:p>
    <w:p w14:paraId="08A41587" w14:textId="19DA83E8" w:rsidR="00D545B5" w:rsidRPr="0030585C" w:rsidRDefault="00D545B5" w:rsidP="003024CE">
      <w:pPr>
        <w:spacing w:after="0"/>
        <w:rPr>
          <w:rFonts w:eastAsia="等线"/>
          <w:lang w:val="en-US" w:eastAsia="zh-CN"/>
        </w:rPr>
      </w:pPr>
    </w:p>
    <w:p w14:paraId="4966D154" w14:textId="73B47312" w:rsidR="000A36C0" w:rsidRPr="00633641" w:rsidRDefault="000A36C0" w:rsidP="000A36C0">
      <w:pPr>
        <w:pStyle w:val="2"/>
        <w:rPr>
          <w:lang w:eastAsia="zh-CN"/>
        </w:rPr>
      </w:pPr>
      <w:r>
        <w:rPr>
          <w:lang w:eastAsia="zh-CN"/>
        </w:rPr>
        <w:t>2.6 IBE</w:t>
      </w:r>
    </w:p>
    <w:p w14:paraId="6F032708" w14:textId="52BC2187" w:rsidR="00D545B5" w:rsidRDefault="002557E3" w:rsidP="003024CE">
      <w:pPr>
        <w:spacing w:after="0"/>
        <w:rPr>
          <w:rFonts w:eastAsia="等线"/>
          <w:lang w:val="en-US" w:eastAsia="zh-CN"/>
        </w:rPr>
      </w:pPr>
      <w:r>
        <w:rPr>
          <w:rFonts w:eastAsia="等线" w:hint="eastAsia"/>
          <w:lang w:val="en-US" w:eastAsia="zh-CN"/>
        </w:rPr>
        <w:t>T</w:t>
      </w:r>
      <w:r>
        <w:rPr>
          <w:rFonts w:eastAsia="等线"/>
          <w:lang w:val="en-US" w:eastAsia="zh-CN"/>
        </w:rPr>
        <w:t xml:space="preserve">he IBE requirement for NR V2X is reusing the NR single CC requirements as shown in figure 11, and the NR-U </w:t>
      </w:r>
      <w:r w:rsidR="00713DCC">
        <w:rPr>
          <w:rFonts w:eastAsia="等线"/>
          <w:lang w:val="en-US" w:eastAsia="zh-CN"/>
        </w:rPr>
        <w:t xml:space="preserve">IBE requirement is different from NR single CC in the general requirement as shown in figure 12. The NR-U IBE requirement is reusing the </w:t>
      </w:r>
      <w:proofErr w:type="spellStart"/>
      <w:r w:rsidR="00713DCC">
        <w:rPr>
          <w:rFonts w:eastAsia="等线"/>
          <w:lang w:val="en-US" w:eastAsia="zh-CN"/>
        </w:rPr>
        <w:t>eLAA</w:t>
      </w:r>
      <w:proofErr w:type="spellEnd"/>
      <w:r w:rsidR="00713DCC">
        <w:rPr>
          <w:rFonts w:eastAsia="等线"/>
          <w:lang w:val="en-US" w:eastAsia="zh-CN"/>
        </w:rPr>
        <w:t xml:space="preserve"> IBE requirement according to [</w:t>
      </w:r>
      <w:proofErr w:type="gramStart"/>
      <w:r w:rsidR="00D63B19">
        <w:rPr>
          <w:rFonts w:eastAsia="等线"/>
          <w:lang w:val="en-US" w:eastAsia="zh-CN"/>
        </w:rPr>
        <w:t>9</w:t>
      </w:r>
      <w:r w:rsidR="00713DCC">
        <w:rPr>
          <w:rFonts w:eastAsia="等线"/>
          <w:lang w:val="en-US" w:eastAsia="zh-CN"/>
        </w:rPr>
        <w:t>][</w:t>
      </w:r>
      <w:proofErr w:type="gramEnd"/>
      <w:r w:rsidR="00D63B19">
        <w:rPr>
          <w:rFonts w:eastAsia="等线"/>
          <w:lang w:val="en-US" w:eastAsia="zh-CN"/>
        </w:rPr>
        <w:t>10</w:t>
      </w:r>
      <w:r w:rsidR="00713DCC">
        <w:rPr>
          <w:rFonts w:eastAsia="等线"/>
          <w:lang w:val="en-US" w:eastAsia="zh-CN"/>
        </w:rPr>
        <w:t>]</w:t>
      </w:r>
      <w:r w:rsidR="002D5825">
        <w:rPr>
          <w:rFonts w:eastAsia="等线"/>
          <w:lang w:val="en-US" w:eastAsia="zh-CN"/>
        </w:rPr>
        <w:t xml:space="preserve"> considering the interlaced RB allocations</w:t>
      </w:r>
      <w:r w:rsidR="00D63B19">
        <w:rPr>
          <w:rFonts w:eastAsia="等线"/>
          <w:lang w:val="en-US" w:eastAsia="zh-CN"/>
        </w:rPr>
        <w:t>.</w:t>
      </w:r>
      <w:r w:rsidR="002D5825">
        <w:rPr>
          <w:rFonts w:eastAsia="等线"/>
          <w:lang w:val="en-US" w:eastAsia="zh-CN"/>
        </w:rPr>
        <w:t xml:space="preserve"> For SL-U, the general IBE requirement for NR-U can be reused.</w:t>
      </w:r>
    </w:p>
    <w:p w14:paraId="41A52CC8" w14:textId="30431095" w:rsidR="00BE172A" w:rsidRDefault="00AD524C" w:rsidP="00FE0B95">
      <w:pPr>
        <w:spacing w:after="0"/>
        <w:jc w:val="center"/>
        <w:rPr>
          <w:rFonts w:eastAsia="等线"/>
          <w:lang w:val="en-US" w:eastAsia="zh-CN"/>
        </w:rPr>
      </w:pPr>
      <w:r>
        <w:rPr>
          <w:noProof/>
        </w:rPr>
        <w:lastRenderedPageBreak/>
        <w:drawing>
          <wp:inline distT="0" distB="0" distL="0" distR="0" wp14:anchorId="42E34FAE" wp14:editId="073CBC08">
            <wp:extent cx="5549900" cy="2235848"/>
            <wp:effectExtent l="114300" t="95250" r="107950" b="882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63356" cy="2241269"/>
                    </a:xfrm>
                    <a:prstGeom prst="rect">
                      <a:avLst/>
                    </a:prstGeom>
                    <a:effectLst>
                      <a:outerShdw blurRad="63500" sx="102000" sy="102000" algn="ctr" rotWithShape="0">
                        <a:prstClr val="black">
                          <a:alpha val="40000"/>
                        </a:prstClr>
                      </a:outerShdw>
                    </a:effectLst>
                  </pic:spPr>
                </pic:pic>
              </a:graphicData>
            </a:graphic>
          </wp:inline>
        </w:drawing>
      </w:r>
    </w:p>
    <w:p w14:paraId="17DFE4F2" w14:textId="6E997D9F" w:rsidR="00713DCC" w:rsidRDefault="00713DCC" w:rsidP="00713DCC">
      <w:pPr>
        <w:spacing w:after="0"/>
        <w:jc w:val="center"/>
        <w:rPr>
          <w:rFonts w:eastAsia="等线"/>
          <w:lang w:val="en-US" w:eastAsia="zh-CN"/>
        </w:rPr>
      </w:pPr>
      <w:r>
        <w:rPr>
          <w:rFonts w:eastAsia="等线" w:hint="eastAsia"/>
          <w:lang w:val="en-US" w:eastAsia="zh-CN"/>
        </w:rPr>
        <w:t>F</w:t>
      </w:r>
      <w:r>
        <w:rPr>
          <w:rFonts w:eastAsia="等线"/>
          <w:lang w:val="en-US" w:eastAsia="zh-CN"/>
        </w:rPr>
        <w:t>igure 11 NR single CC and V2X IBE</w:t>
      </w:r>
    </w:p>
    <w:p w14:paraId="42A0DBAC" w14:textId="1F8A780B" w:rsidR="000A36C0" w:rsidRDefault="00AD524C" w:rsidP="00FE0B95">
      <w:pPr>
        <w:spacing w:after="0"/>
        <w:jc w:val="center"/>
        <w:rPr>
          <w:rFonts w:eastAsia="等线"/>
          <w:lang w:val="en-US" w:eastAsia="zh-CN"/>
        </w:rPr>
      </w:pPr>
      <w:r>
        <w:rPr>
          <w:noProof/>
        </w:rPr>
        <w:drawing>
          <wp:inline distT="0" distB="0" distL="0" distR="0" wp14:anchorId="1ACE1DC9" wp14:editId="4ACC435E">
            <wp:extent cx="5607050" cy="2079744"/>
            <wp:effectExtent l="114300" t="95250" r="107950" b="920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23268" cy="2085759"/>
                    </a:xfrm>
                    <a:prstGeom prst="rect">
                      <a:avLst/>
                    </a:prstGeom>
                    <a:effectLst>
                      <a:outerShdw blurRad="63500" sx="102000" sy="102000" algn="ctr" rotWithShape="0">
                        <a:prstClr val="black">
                          <a:alpha val="40000"/>
                        </a:prstClr>
                      </a:outerShdw>
                    </a:effectLst>
                  </pic:spPr>
                </pic:pic>
              </a:graphicData>
            </a:graphic>
          </wp:inline>
        </w:drawing>
      </w:r>
    </w:p>
    <w:p w14:paraId="1E2C0CF9" w14:textId="08C45264" w:rsidR="00713DCC" w:rsidRDefault="00713DCC" w:rsidP="00713DCC">
      <w:pPr>
        <w:spacing w:after="0"/>
        <w:jc w:val="center"/>
        <w:rPr>
          <w:rFonts w:eastAsia="等线"/>
          <w:lang w:val="en-US" w:eastAsia="zh-CN"/>
        </w:rPr>
      </w:pPr>
      <w:r>
        <w:rPr>
          <w:rFonts w:eastAsia="等线" w:hint="eastAsia"/>
          <w:lang w:val="en-US" w:eastAsia="zh-CN"/>
        </w:rPr>
        <w:t>F</w:t>
      </w:r>
      <w:r>
        <w:rPr>
          <w:rFonts w:eastAsia="等线"/>
          <w:lang w:val="en-US" w:eastAsia="zh-CN"/>
        </w:rPr>
        <w:t>igure 12 NR-U IBE</w:t>
      </w:r>
    </w:p>
    <w:p w14:paraId="2B0A52C2" w14:textId="46159A4B" w:rsidR="000A36C0" w:rsidRDefault="000A36C0" w:rsidP="003024CE">
      <w:pPr>
        <w:spacing w:after="0"/>
        <w:rPr>
          <w:rFonts w:eastAsia="等线"/>
          <w:lang w:val="en-US" w:eastAsia="zh-CN"/>
        </w:rPr>
      </w:pPr>
    </w:p>
    <w:p w14:paraId="5D7E3CD5" w14:textId="3C0913CA" w:rsidR="00911A60" w:rsidRDefault="00911A60" w:rsidP="00911A60">
      <w:pPr>
        <w:ind w:left="1418" w:hangingChars="709" w:hanging="1418"/>
        <w:rPr>
          <w:noProof/>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3</w:t>
      </w:r>
      <w:r w:rsidRPr="00F4062A">
        <w:rPr>
          <w:rFonts w:eastAsia="等线" w:hint="eastAsia"/>
          <w:b/>
          <w:lang w:val="en-US" w:eastAsia="zh-CN"/>
        </w:rPr>
        <w:t xml:space="preserve">: </w:t>
      </w:r>
      <w:r w:rsidRPr="00F4062A">
        <w:rPr>
          <w:rFonts w:eastAsia="等线"/>
          <w:b/>
          <w:lang w:val="en-US" w:eastAsia="zh-CN"/>
        </w:rPr>
        <w:t xml:space="preserve">  </w:t>
      </w:r>
      <w:r w:rsidRPr="00D9460E">
        <w:rPr>
          <w:rFonts w:eastAsia="等线"/>
          <w:b/>
          <w:lang w:val="en-US" w:eastAsia="zh-CN"/>
        </w:rPr>
        <w:t xml:space="preserve">NR-U </w:t>
      </w:r>
      <w:r>
        <w:rPr>
          <w:rFonts w:eastAsia="等线"/>
          <w:b/>
          <w:lang w:val="en-US" w:eastAsia="zh-CN"/>
        </w:rPr>
        <w:t xml:space="preserve">reuse </w:t>
      </w:r>
      <w:proofErr w:type="spellStart"/>
      <w:r>
        <w:rPr>
          <w:rFonts w:eastAsia="等线"/>
          <w:b/>
          <w:lang w:val="en-US" w:eastAsia="zh-CN"/>
        </w:rPr>
        <w:t>eLAA</w:t>
      </w:r>
      <w:proofErr w:type="spellEnd"/>
      <w:r>
        <w:rPr>
          <w:rFonts w:eastAsia="等线"/>
          <w:b/>
          <w:lang w:val="en-US" w:eastAsia="zh-CN"/>
        </w:rPr>
        <w:t xml:space="preserve"> general IBE requirement </w:t>
      </w:r>
      <w:r w:rsidR="00926C74">
        <w:rPr>
          <w:rFonts w:eastAsia="等线"/>
          <w:b/>
          <w:lang w:val="en-US" w:eastAsia="zh-CN"/>
        </w:rPr>
        <w:t>considering the interlaced RB allocations in unlicensed spectrums.</w:t>
      </w:r>
    </w:p>
    <w:p w14:paraId="1D23F37B" w14:textId="75A8F793" w:rsidR="00FE0B95" w:rsidRDefault="00FE0B95" w:rsidP="00FE0B95">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9</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It is proposed to reuse the general IBE requirement of NR-U for SL-U. And the IQ image/Carrier leakage </w:t>
      </w:r>
      <w:r w:rsidR="005B1BD4">
        <w:rPr>
          <w:rFonts w:eastAsia="等线"/>
          <w:b/>
          <w:lang w:val="en-US" w:eastAsia="zh-CN"/>
        </w:rPr>
        <w:t xml:space="preserve">of NR-U can also be reused since it is same as </w:t>
      </w:r>
      <w:r>
        <w:rPr>
          <w:rFonts w:eastAsia="等线"/>
          <w:b/>
          <w:lang w:val="en-US" w:eastAsia="zh-CN"/>
        </w:rPr>
        <w:t>NR single CC</w:t>
      </w:r>
      <w:r w:rsidR="005B1BD4">
        <w:rPr>
          <w:rFonts w:eastAsia="等线"/>
          <w:b/>
          <w:lang w:val="en-US" w:eastAsia="zh-CN"/>
        </w:rPr>
        <w:t xml:space="preserve"> and NR V2X</w:t>
      </w:r>
      <w:r>
        <w:rPr>
          <w:rFonts w:eastAsia="等线"/>
          <w:b/>
          <w:lang w:val="en-US" w:eastAsia="zh-CN"/>
        </w:rPr>
        <w:t>.</w:t>
      </w:r>
    </w:p>
    <w:p w14:paraId="1CCA8365" w14:textId="00DE898C" w:rsidR="005337C1" w:rsidRPr="00633641" w:rsidRDefault="005337C1" w:rsidP="005337C1">
      <w:pPr>
        <w:pStyle w:val="2"/>
        <w:rPr>
          <w:lang w:eastAsia="zh-CN"/>
        </w:rPr>
      </w:pPr>
      <w:r>
        <w:rPr>
          <w:lang w:eastAsia="zh-CN"/>
        </w:rPr>
        <w:t>2.7 SEM</w:t>
      </w:r>
      <w:r w:rsidR="00C219E6">
        <w:rPr>
          <w:lang w:eastAsia="zh-CN"/>
        </w:rPr>
        <w:t>/ASEM</w:t>
      </w:r>
    </w:p>
    <w:p w14:paraId="14DFFF02" w14:textId="45A0A18E" w:rsidR="006175EF" w:rsidRDefault="00D449DF" w:rsidP="003024CE">
      <w:pPr>
        <w:spacing w:after="0"/>
        <w:rPr>
          <w:rFonts w:eastAsia="等线"/>
          <w:lang w:val="en-US" w:eastAsia="zh-CN"/>
        </w:rPr>
      </w:pPr>
      <w:r>
        <w:rPr>
          <w:rFonts w:eastAsia="等线" w:hint="eastAsia"/>
          <w:lang w:val="en-US" w:eastAsia="zh-CN"/>
        </w:rPr>
        <w:t>T</w:t>
      </w:r>
      <w:r>
        <w:rPr>
          <w:rFonts w:eastAsia="等线"/>
          <w:lang w:val="en-US" w:eastAsia="zh-CN"/>
        </w:rPr>
        <w:t xml:space="preserve">he SEM definition is different for NR V2X or NR single CC to </w:t>
      </w:r>
      <w:r w:rsidR="009C79BE">
        <w:rPr>
          <w:rFonts w:eastAsia="等线"/>
          <w:lang w:val="en-US" w:eastAsia="zh-CN"/>
        </w:rPr>
        <w:t>NR-U as can be seen in below figure 13 and figure 14. The difference coming from NR-U protection of WIFI and LTE-LAA existing systems</w:t>
      </w:r>
      <w:r w:rsidR="000D66DD">
        <w:rPr>
          <w:rFonts w:eastAsia="等线"/>
          <w:lang w:val="en-US" w:eastAsia="zh-CN"/>
        </w:rPr>
        <w:t xml:space="preserve"> in unlicensed spectrums</w:t>
      </w:r>
      <w:r w:rsidR="009C79BE">
        <w:rPr>
          <w:rFonts w:eastAsia="等线"/>
          <w:lang w:val="en-US" w:eastAsia="zh-CN"/>
        </w:rPr>
        <w:t xml:space="preserve"> and regulations in EU</w:t>
      </w:r>
      <w:r w:rsidR="00DD6C4B">
        <w:rPr>
          <w:rFonts w:eastAsia="等线"/>
          <w:lang w:val="en-US" w:eastAsia="zh-CN"/>
        </w:rPr>
        <w:t xml:space="preserve"> </w:t>
      </w:r>
      <w:r w:rsidR="009C79BE">
        <w:rPr>
          <w:rFonts w:eastAsia="等线"/>
          <w:lang w:val="en-US" w:eastAsia="zh-CN"/>
        </w:rPr>
        <w:t>[</w:t>
      </w:r>
      <w:proofErr w:type="gramStart"/>
      <w:r w:rsidR="002E7526">
        <w:rPr>
          <w:rFonts w:eastAsia="等线"/>
          <w:lang w:val="en-US" w:eastAsia="zh-CN"/>
        </w:rPr>
        <w:t>11</w:t>
      </w:r>
      <w:r w:rsidR="009C79BE">
        <w:rPr>
          <w:rFonts w:eastAsia="等线"/>
          <w:lang w:val="en-US" w:eastAsia="zh-CN"/>
        </w:rPr>
        <w:t>]</w:t>
      </w:r>
      <w:r w:rsidR="00DD6C4B">
        <w:rPr>
          <w:rFonts w:eastAsia="等线"/>
          <w:lang w:val="en-US" w:eastAsia="zh-CN"/>
        </w:rPr>
        <w:t>[</w:t>
      </w:r>
      <w:proofErr w:type="gramEnd"/>
      <w:r w:rsidR="00DD6C4B">
        <w:rPr>
          <w:rFonts w:eastAsia="等线"/>
          <w:lang w:val="en-US" w:eastAsia="zh-CN"/>
        </w:rPr>
        <w:t>12]</w:t>
      </w:r>
      <w:r w:rsidR="00C61441">
        <w:rPr>
          <w:rFonts w:eastAsia="等线"/>
          <w:lang w:val="en-US" w:eastAsia="zh-CN"/>
        </w:rPr>
        <w:t>[13]</w:t>
      </w:r>
      <w:r w:rsidR="009C79BE">
        <w:rPr>
          <w:rFonts w:eastAsia="等线"/>
          <w:lang w:val="en-US" w:eastAsia="zh-CN"/>
        </w:rPr>
        <w:t>.</w:t>
      </w:r>
      <w:r w:rsidR="000D66DD">
        <w:rPr>
          <w:rFonts w:eastAsia="等线"/>
          <w:lang w:val="en-US" w:eastAsia="zh-CN"/>
        </w:rPr>
        <w:t xml:space="preserve"> For SL-U, it also needs to follow these protection requirements in unlicensed spectrum.</w:t>
      </w:r>
    </w:p>
    <w:p w14:paraId="171696EB" w14:textId="10DD322D" w:rsidR="005337C1" w:rsidRDefault="00235116" w:rsidP="009C79BE">
      <w:pPr>
        <w:spacing w:after="0"/>
        <w:jc w:val="center"/>
        <w:rPr>
          <w:rFonts w:eastAsia="等线"/>
          <w:lang w:val="en-US" w:eastAsia="zh-CN"/>
        </w:rPr>
      </w:pPr>
      <w:r>
        <w:rPr>
          <w:noProof/>
        </w:rPr>
        <w:drawing>
          <wp:inline distT="0" distB="0" distL="0" distR="0" wp14:anchorId="7C8F7371" wp14:editId="0F837A19">
            <wp:extent cx="5651500" cy="1653654"/>
            <wp:effectExtent l="114300" t="95250" r="120650" b="9906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60732" cy="1656355"/>
                    </a:xfrm>
                    <a:prstGeom prst="rect">
                      <a:avLst/>
                    </a:prstGeom>
                    <a:effectLst>
                      <a:outerShdw blurRad="63500" sx="102000" sy="102000" algn="ctr" rotWithShape="0">
                        <a:prstClr val="black">
                          <a:alpha val="40000"/>
                        </a:prstClr>
                      </a:outerShdw>
                    </a:effectLst>
                  </pic:spPr>
                </pic:pic>
              </a:graphicData>
            </a:graphic>
          </wp:inline>
        </w:drawing>
      </w:r>
    </w:p>
    <w:p w14:paraId="10DAA9EA" w14:textId="233C3CF9" w:rsidR="009C79BE" w:rsidRDefault="009C79BE" w:rsidP="009C79BE">
      <w:pPr>
        <w:spacing w:after="0"/>
        <w:jc w:val="center"/>
        <w:rPr>
          <w:rFonts w:eastAsia="等线"/>
          <w:lang w:val="en-US" w:eastAsia="zh-CN"/>
        </w:rPr>
      </w:pPr>
      <w:r>
        <w:rPr>
          <w:rFonts w:eastAsia="等线" w:hint="eastAsia"/>
          <w:lang w:val="en-US" w:eastAsia="zh-CN"/>
        </w:rPr>
        <w:t>F</w:t>
      </w:r>
      <w:r>
        <w:rPr>
          <w:rFonts w:eastAsia="等线"/>
          <w:lang w:val="en-US" w:eastAsia="zh-CN"/>
        </w:rPr>
        <w:t>igure 13 NR V2X and NR single CC SEM</w:t>
      </w:r>
    </w:p>
    <w:p w14:paraId="519CC98D" w14:textId="7F4B0F3A" w:rsidR="005337C1" w:rsidRDefault="00235116" w:rsidP="009C79BE">
      <w:pPr>
        <w:spacing w:after="0"/>
        <w:jc w:val="center"/>
        <w:rPr>
          <w:rFonts w:eastAsia="等线"/>
          <w:lang w:val="en-US" w:eastAsia="zh-CN"/>
        </w:rPr>
      </w:pPr>
      <w:r>
        <w:rPr>
          <w:noProof/>
        </w:rPr>
        <w:lastRenderedPageBreak/>
        <w:drawing>
          <wp:inline distT="0" distB="0" distL="0" distR="0" wp14:anchorId="533C32F4" wp14:editId="161370B2">
            <wp:extent cx="5708650" cy="2395726"/>
            <wp:effectExtent l="114300" t="95250" r="120650" b="10033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14427" cy="2398151"/>
                    </a:xfrm>
                    <a:prstGeom prst="rect">
                      <a:avLst/>
                    </a:prstGeom>
                    <a:effectLst>
                      <a:outerShdw blurRad="63500" sx="102000" sy="102000" algn="ctr" rotWithShape="0">
                        <a:prstClr val="black">
                          <a:alpha val="40000"/>
                        </a:prstClr>
                      </a:outerShdw>
                    </a:effectLst>
                  </pic:spPr>
                </pic:pic>
              </a:graphicData>
            </a:graphic>
          </wp:inline>
        </w:drawing>
      </w:r>
    </w:p>
    <w:p w14:paraId="49F0F9E0" w14:textId="7338FA46" w:rsidR="009C79BE" w:rsidRDefault="009C79BE" w:rsidP="009C79BE">
      <w:pPr>
        <w:spacing w:after="0"/>
        <w:jc w:val="center"/>
        <w:rPr>
          <w:rFonts w:eastAsia="等线"/>
          <w:lang w:val="en-US" w:eastAsia="zh-CN"/>
        </w:rPr>
      </w:pPr>
      <w:r>
        <w:rPr>
          <w:rFonts w:eastAsia="等线" w:hint="eastAsia"/>
          <w:lang w:val="en-US" w:eastAsia="zh-CN"/>
        </w:rPr>
        <w:t>F</w:t>
      </w:r>
      <w:r>
        <w:rPr>
          <w:rFonts w:eastAsia="等线"/>
          <w:lang w:val="en-US" w:eastAsia="zh-CN"/>
        </w:rPr>
        <w:t>igure 14 NR-U SEM</w:t>
      </w:r>
    </w:p>
    <w:p w14:paraId="6BE65314" w14:textId="77777777" w:rsidR="00F21710" w:rsidRDefault="00F21710" w:rsidP="009C79BE">
      <w:pPr>
        <w:spacing w:after="0"/>
        <w:jc w:val="center"/>
        <w:rPr>
          <w:rFonts w:eastAsia="等线"/>
          <w:lang w:val="en-US" w:eastAsia="zh-CN"/>
        </w:rPr>
      </w:pPr>
    </w:p>
    <w:p w14:paraId="7F11A65F" w14:textId="15A28D9C" w:rsidR="00A97BDC" w:rsidRDefault="00A97BDC" w:rsidP="00A97BDC">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sidR="00721B05">
        <w:rPr>
          <w:rFonts w:eastAsia="等线"/>
          <w:b/>
          <w:lang w:val="en-US" w:eastAsia="zh-CN"/>
        </w:rPr>
        <w:t>10</w:t>
      </w:r>
      <w:r w:rsidRPr="00F4062A">
        <w:rPr>
          <w:rFonts w:eastAsia="等线" w:hint="eastAsia"/>
          <w:b/>
          <w:lang w:val="en-US" w:eastAsia="zh-CN"/>
        </w:rPr>
        <w:t xml:space="preserve">: </w:t>
      </w:r>
      <w:r w:rsidRPr="00F4062A">
        <w:rPr>
          <w:rFonts w:eastAsia="等线"/>
          <w:b/>
          <w:lang w:val="en-US" w:eastAsia="zh-CN"/>
        </w:rPr>
        <w:t xml:space="preserve">      </w:t>
      </w:r>
      <w:r w:rsidR="00F21710">
        <w:rPr>
          <w:rFonts w:eastAsia="等线"/>
          <w:b/>
          <w:lang w:val="en-US" w:eastAsia="zh-CN"/>
        </w:rPr>
        <w:t>R</w:t>
      </w:r>
      <w:r>
        <w:rPr>
          <w:rFonts w:eastAsia="等线"/>
          <w:b/>
          <w:lang w:val="en-US" w:eastAsia="zh-CN"/>
        </w:rPr>
        <w:t xml:space="preserve">euse the </w:t>
      </w:r>
      <w:r w:rsidR="00F21710">
        <w:rPr>
          <w:rFonts w:eastAsia="等线"/>
          <w:b/>
          <w:lang w:val="en-US" w:eastAsia="zh-CN"/>
        </w:rPr>
        <w:t>NR-U SEM requirements for SL-U due to same protection requirements to existing systems like WIFI and LTE-LAA</w:t>
      </w:r>
      <w:r>
        <w:rPr>
          <w:rFonts w:eastAsia="等线"/>
          <w:b/>
          <w:lang w:val="en-US" w:eastAsia="zh-CN"/>
        </w:rPr>
        <w:t>.</w:t>
      </w:r>
    </w:p>
    <w:p w14:paraId="546705E6" w14:textId="3935EC01" w:rsidR="00C219E6" w:rsidRDefault="00C219E6" w:rsidP="00C219E6">
      <w:pPr>
        <w:spacing w:after="0"/>
        <w:rPr>
          <w:rFonts w:eastAsia="等线"/>
          <w:lang w:val="en-US" w:eastAsia="zh-CN"/>
        </w:rPr>
      </w:pPr>
      <w:r>
        <w:rPr>
          <w:rFonts w:eastAsia="等线" w:hint="eastAsia"/>
          <w:lang w:val="en-US" w:eastAsia="zh-CN"/>
        </w:rPr>
        <w:t>F</w:t>
      </w:r>
      <w:r>
        <w:rPr>
          <w:rFonts w:eastAsia="等线"/>
          <w:lang w:val="en-US" w:eastAsia="zh-CN"/>
        </w:rPr>
        <w:t>or ASEM, there is no specific requirements defined for NR-U</w:t>
      </w:r>
      <w:r w:rsidR="00025285">
        <w:rPr>
          <w:rFonts w:eastAsia="等线"/>
          <w:lang w:val="en-US" w:eastAsia="zh-CN"/>
        </w:rPr>
        <w:t xml:space="preserve"> in current spec for </w:t>
      </w:r>
      <w:r>
        <w:rPr>
          <w:rFonts w:eastAsia="等线"/>
          <w:lang w:val="en-US" w:eastAsia="zh-CN"/>
        </w:rPr>
        <w:t xml:space="preserve">bands n46/n96/n102, </w:t>
      </w:r>
      <w:r w:rsidR="00025285">
        <w:rPr>
          <w:rFonts w:eastAsia="等线"/>
          <w:lang w:val="en-US" w:eastAsia="zh-CN"/>
        </w:rPr>
        <w:t>therefore no specific ASEM is requirement for SL-U either.</w:t>
      </w:r>
    </w:p>
    <w:p w14:paraId="64ABBB14" w14:textId="77777777" w:rsidR="00025285" w:rsidRPr="00C219E6" w:rsidRDefault="00025285" w:rsidP="00C219E6">
      <w:pPr>
        <w:spacing w:after="0"/>
        <w:rPr>
          <w:rFonts w:eastAsia="等线"/>
          <w:lang w:val="en-US" w:eastAsia="zh-CN"/>
        </w:rPr>
      </w:pPr>
    </w:p>
    <w:p w14:paraId="23498158" w14:textId="02B489EE" w:rsidR="00025285" w:rsidRDefault="00025285" w:rsidP="00025285">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1</w:t>
      </w:r>
      <w:r w:rsidR="00721B05">
        <w:rPr>
          <w:rFonts w:eastAsia="等线"/>
          <w:b/>
          <w:lang w:val="en-US" w:eastAsia="zh-CN"/>
        </w:rPr>
        <w:t>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No ASEM is needed for SL-U in bands n46/n96/n102 which is same as current NR-U.</w:t>
      </w:r>
    </w:p>
    <w:p w14:paraId="70A38672" w14:textId="3F854FC8" w:rsidR="00DC7F72" w:rsidRPr="00633641" w:rsidRDefault="00DC7F72" w:rsidP="00DC7F72">
      <w:pPr>
        <w:pStyle w:val="2"/>
        <w:rPr>
          <w:lang w:eastAsia="zh-CN"/>
        </w:rPr>
      </w:pPr>
      <w:r>
        <w:rPr>
          <w:lang w:eastAsia="zh-CN"/>
        </w:rPr>
        <w:t xml:space="preserve">2.8 </w:t>
      </w:r>
      <w:r w:rsidR="00F92DF7">
        <w:rPr>
          <w:lang w:eastAsia="zh-CN"/>
        </w:rPr>
        <w:t>ACLR</w:t>
      </w:r>
    </w:p>
    <w:p w14:paraId="2CD0784B" w14:textId="75F8C215" w:rsidR="009C79BE" w:rsidRDefault="00E517D5" w:rsidP="003024CE">
      <w:pPr>
        <w:spacing w:after="0"/>
        <w:rPr>
          <w:rFonts w:eastAsia="等线"/>
          <w:lang w:val="en-US" w:eastAsia="zh-CN"/>
        </w:rPr>
      </w:pPr>
      <w:r>
        <w:rPr>
          <w:rFonts w:eastAsia="等线"/>
          <w:lang w:val="en-US" w:eastAsia="zh-CN"/>
        </w:rPr>
        <w:t xml:space="preserve">NR-U </w:t>
      </w:r>
      <w:r w:rsidR="0027105C">
        <w:rPr>
          <w:rFonts w:eastAsia="等线" w:hint="eastAsia"/>
          <w:lang w:val="en-US" w:eastAsia="zh-CN"/>
        </w:rPr>
        <w:t>A</w:t>
      </w:r>
      <w:r w:rsidR="0027105C">
        <w:rPr>
          <w:rFonts w:eastAsia="等线"/>
          <w:lang w:val="en-US" w:eastAsia="zh-CN"/>
        </w:rPr>
        <w:t xml:space="preserve">CLR </w:t>
      </w:r>
      <w:r w:rsidR="005D73E7">
        <w:rPr>
          <w:rFonts w:eastAsia="等线"/>
          <w:lang w:val="en-US" w:eastAsia="zh-CN"/>
        </w:rPr>
        <w:t>was defined</w:t>
      </w:r>
      <w:r w:rsidR="00CE0EDE">
        <w:rPr>
          <w:rFonts w:eastAsia="等线"/>
          <w:lang w:val="en-US" w:eastAsia="zh-CN"/>
        </w:rPr>
        <w:t xml:space="preserve"> for </w:t>
      </w:r>
      <w:r>
        <w:rPr>
          <w:rFonts w:eastAsia="等线"/>
          <w:lang w:val="en-US" w:eastAsia="zh-CN"/>
        </w:rPr>
        <w:t>power class 5 with 27dB</w:t>
      </w:r>
      <w:r w:rsidR="000031F3">
        <w:rPr>
          <w:rFonts w:eastAsia="等线"/>
          <w:lang w:val="en-US" w:eastAsia="zh-CN"/>
        </w:rPr>
        <w:t xml:space="preserve"> [14]</w:t>
      </w:r>
      <w:r>
        <w:rPr>
          <w:rFonts w:eastAsia="等线"/>
          <w:lang w:val="en-US" w:eastAsia="zh-CN"/>
        </w:rPr>
        <w:t xml:space="preserve">, and </w:t>
      </w:r>
      <w:r w:rsidR="00751AD7">
        <w:rPr>
          <w:rFonts w:eastAsia="等线" w:hint="eastAsia"/>
          <w:lang w:val="en-US" w:eastAsia="zh-CN"/>
        </w:rPr>
        <w:t>A</w:t>
      </w:r>
      <w:r w:rsidR="00751AD7">
        <w:rPr>
          <w:rFonts w:eastAsia="等线"/>
          <w:lang w:val="en-US" w:eastAsia="zh-CN"/>
        </w:rPr>
        <w:t xml:space="preserve">CLR2 was defined for </w:t>
      </w:r>
      <w:r>
        <w:rPr>
          <w:rFonts w:eastAsia="等线"/>
          <w:lang w:val="en-US" w:eastAsia="zh-CN"/>
        </w:rPr>
        <w:t xml:space="preserve">n46 in </w:t>
      </w:r>
      <w:r w:rsidR="00751AD7">
        <w:rPr>
          <w:rFonts w:eastAsia="等线"/>
          <w:lang w:val="en-US" w:eastAsia="zh-CN"/>
        </w:rPr>
        <w:t>Japan</w:t>
      </w:r>
      <w:r w:rsidR="001C4FD9">
        <w:rPr>
          <w:rFonts w:eastAsia="等线"/>
          <w:lang w:val="en-US" w:eastAsia="zh-CN"/>
        </w:rPr>
        <w:t xml:space="preserve"> [15]</w:t>
      </w:r>
      <w:r>
        <w:rPr>
          <w:rFonts w:eastAsia="等线"/>
          <w:lang w:val="en-US" w:eastAsia="zh-CN"/>
        </w:rPr>
        <w:t>.</w:t>
      </w:r>
      <w:r w:rsidR="00ED4C21">
        <w:rPr>
          <w:rFonts w:eastAsia="等线"/>
          <w:lang w:val="en-US" w:eastAsia="zh-CN"/>
        </w:rPr>
        <w:t xml:space="preserve"> These can also be reused for SL-U.</w:t>
      </w:r>
    </w:p>
    <w:p w14:paraId="24C8E474" w14:textId="712E2A1A" w:rsidR="009C79BE" w:rsidRDefault="00751AD7" w:rsidP="003024CE">
      <w:pPr>
        <w:spacing w:after="0"/>
        <w:rPr>
          <w:rFonts w:eastAsia="等线"/>
          <w:lang w:val="en-US" w:eastAsia="zh-CN"/>
        </w:rPr>
      </w:pPr>
      <w:r>
        <w:rPr>
          <w:noProof/>
        </w:rPr>
        <w:drawing>
          <wp:inline distT="0" distB="0" distL="0" distR="0" wp14:anchorId="13121A9D" wp14:editId="5C8B3FEC">
            <wp:extent cx="6122035" cy="3041650"/>
            <wp:effectExtent l="114300" t="95250" r="107315" b="10160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2035" cy="3041650"/>
                    </a:xfrm>
                    <a:prstGeom prst="rect">
                      <a:avLst/>
                    </a:prstGeom>
                    <a:effectLst>
                      <a:outerShdw blurRad="63500" sx="102000" sy="102000" algn="ctr" rotWithShape="0">
                        <a:prstClr val="black">
                          <a:alpha val="40000"/>
                        </a:prstClr>
                      </a:outerShdw>
                    </a:effectLst>
                  </pic:spPr>
                </pic:pic>
              </a:graphicData>
            </a:graphic>
          </wp:inline>
        </w:drawing>
      </w:r>
    </w:p>
    <w:p w14:paraId="643174D5" w14:textId="4A60D842" w:rsidR="00CB5C9C" w:rsidRDefault="00CB5C9C" w:rsidP="00CB5C9C">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1</w:t>
      </w:r>
      <w:r w:rsidR="00721B05">
        <w:rPr>
          <w:rFonts w:eastAsia="等线"/>
          <w:b/>
          <w:lang w:val="en-US" w:eastAsia="zh-CN"/>
        </w:rPr>
        <w:t>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NR-U ACLR can be reused for SL-U </w:t>
      </w:r>
      <w:r w:rsidR="00D8533D">
        <w:rPr>
          <w:rFonts w:eastAsia="等线"/>
          <w:b/>
          <w:lang w:val="en-US" w:eastAsia="zh-CN"/>
        </w:rPr>
        <w:t xml:space="preserve">with power class 5 </w:t>
      </w:r>
      <w:r>
        <w:rPr>
          <w:rFonts w:eastAsia="等线"/>
          <w:b/>
          <w:lang w:val="en-US" w:eastAsia="zh-CN"/>
        </w:rPr>
        <w:t>in bands n46/n96/n102.</w:t>
      </w:r>
    </w:p>
    <w:p w14:paraId="2C104FBF" w14:textId="725D9033" w:rsidR="00EB6F52" w:rsidRPr="00633641" w:rsidRDefault="00EB6F52" w:rsidP="00EB6F52">
      <w:pPr>
        <w:pStyle w:val="2"/>
        <w:rPr>
          <w:lang w:eastAsia="zh-CN"/>
        </w:rPr>
      </w:pPr>
      <w:r>
        <w:rPr>
          <w:lang w:eastAsia="zh-CN"/>
        </w:rPr>
        <w:t xml:space="preserve">2.9 </w:t>
      </w:r>
      <w:r w:rsidR="00B042E0">
        <w:rPr>
          <w:lang w:eastAsia="zh-CN"/>
        </w:rPr>
        <w:t>UE coexistence</w:t>
      </w:r>
    </w:p>
    <w:p w14:paraId="4B78B8BE" w14:textId="3D5AFA78" w:rsidR="005337C1" w:rsidRPr="00CB5C9C" w:rsidRDefault="00E723A9" w:rsidP="003024CE">
      <w:pPr>
        <w:spacing w:after="0"/>
        <w:rPr>
          <w:rFonts w:eastAsia="等线"/>
          <w:lang w:val="en-US" w:eastAsia="zh-CN"/>
        </w:rPr>
      </w:pPr>
      <w:r>
        <w:rPr>
          <w:rFonts w:eastAsia="等线" w:hint="eastAsia"/>
          <w:lang w:val="en-US" w:eastAsia="zh-CN"/>
        </w:rPr>
        <w:t>F</w:t>
      </w:r>
      <w:r>
        <w:rPr>
          <w:rFonts w:eastAsia="等线"/>
          <w:lang w:val="en-US" w:eastAsia="zh-CN"/>
        </w:rPr>
        <w:t>or the UE coexistence, there is no requirement defined for the UE works in unlicensed bands in standalone mode. This is following the general handling of LAA and WIFI as described in [6] copied below:</w:t>
      </w:r>
    </w:p>
    <w:p w14:paraId="5FCDC1E8" w14:textId="5C1ED2A2" w:rsidR="00CB5C9C" w:rsidRDefault="00E723A9" w:rsidP="00E723A9">
      <w:pPr>
        <w:spacing w:after="0"/>
        <w:ind w:leftChars="200" w:left="400"/>
        <w:rPr>
          <w:rFonts w:eastAsia="等线"/>
          <w:lang w:val="en-US" w:eastAsia="zh-CN"/>
        </w:rPr>
      </w:pPr>
      <w:r>
        <w:rPr>
          <w:lang w:val="en-US"/>
        </w:rPr>
        <w:lastRenderedPageBreak/>
        <w:t>“</w:t>
      </w:r>
      <w:r w:rsidRPr="00E723A9">
        <w:rPr>
          <w:i/>
          <w:lang w:val="en-US"/>
        </w:rPr>
        <w:t xml:space="preserve">The NR-U bands are unlicensed they do not necessarily follow the same conventions as licensed bands.  Licensed bands, for example, are not required to provide incoming coexistence protection to LAA Band 46.  Moreover, other technologies such as </w:t>
      </w:r>
      <w:proofErr w:type="spellStart"/>
      <w:r w:rsidRPr="00E723A9">
        <w:rPr>
          <w:i/>
          <w:lang w:val="en-US"/>
        </w:rPr>
        <w:t>WiFi</w:t>
      </w:r>
      <w:proofErr w:type="spellEnd"/>
      <w:r w:rsidRPr="00E723A9">
        <w:rPr>
          <w:i/>
          <w:lang w:val="en-US"/>
        </w:rPr>
        <w:t xml:space="preserve"> using the unlicensed bands do not provide any outgoing coexistence protection to other 3GPP bands.  It is therefore proposed that UE coexistence requirements, either incoming to protect the NR-U bands or outgoing to protect other 3GPP bands, are not required with respect to the NR-U standalone bands.  Instead, the general spurious emission requirements apply.  Carrier aggregation or dual connectivity combinations including a licensed band would be obligated to protect other 3GPP band in the same way as </w:t>
      </w:r>
      <w:proofErr w:type="spellStart"/>
      <w:r w:rsidRPr="00E723A9">
        <w:rPr>
          <w:i/>
          <w:lang w:val="en-US"/>
        </w:rPr>
        <w:t>eLAA</w:t>
      </w:r>
      <w:proofErr w:type="spellEnd"/>
      <w:r w:rsidRPr="00E723A9">
        <w:rPr>
          <w:i/>
          <w:lang w:val="en-US"/>
        </w:rPr>
        <w:t xml:space="preserve"> with respect to the licensed band.</w:t>
      </w:r>
      <w:r>
        <w:rPr>
          <w:lang w:val="en-US"/>
        </w:rPr>
        <w:t>”</w:t>
      </w:r>
    </w:p>
    <w:p w14:paraId="386F0E69" w14:textId="77777777" w:rsidR="00E723A9" w:rsidRDefault="00E723A9" w:rsidP="003024CE">
      <w:pPr>
        <w:spacing w:after="0"/>
        <w:rPr>
          <w:rFonts w:eastAsia="等线"/>
          <w:lang w:val="en-US" w:eastAsia="zh-CN"/>
        </w:rPr>
      </w:pPr>
    </w:p>
    <w:p w14:paraId="2B710AB8" w14:textId="0B78D002" w:rsidR="00CB5C9C" w:rsidRDefault="00E723A9" w:rsidP="003024CE">
      <w:pPr>
        <w:spacing w:after="0"/>
        <w:rPr>
          <w:rFonts w:eastAsia="等线"/>
          <w:lang w:val="en-US" w:eastAsia="zh-CN"/>
        </w:rPr>
      </w:pPr>
      <w:r>
        <w:rPr>
          <w:rFonts w:eastAsia="等线" w:hint="eastAsia"/>
          <w:lang w:val="en-US" w:eastAsia="zh-CN"/>
        </w:rPr>
        <w:t>T</w:t>
      </w:r>
      <w:r>
        <w:rPr>
          <w:rFonts w:eastAsia="等线"/>
          <w:lang w:val="en-US" w:eastAsia="zh-CN"/>
        </w:rPr>
        <w:t>herefore, for the SL-U the UE coexistence requirements also doesn’t need to be defined for the standalone mode.</w:t>
      </w:r>
      <w:r w:rsidR="00EC4397">
        <w:rPr>
          <w:rFonts w:eastAsia="等线"/>
          <w:lang w:val="en-US" w:eastAsia="zh-CN"/>
        </w:rPr>
        <w:t xml:space="preserve"> For the </w:t>
      </w:r>
      <w:proofErr w:type="spellStart"/>
      <w:r w:rsidR="00EC4397">
        <w:rPr>
          <w:rFonts w:eastAsia="等线"/>
          <w:lang w:val="en-US" w:eastAsia="zh-CN"/>
        </w:rPr>
        <w:t>uu+SL</w:t>
      </w:r>
      <w:proofErr w:type="spellEnd"/>
      <w:r w:rsidR="00EC4397">
        <w:rPr>
          <w:rFonts w:eastAsia="等线"/>
          <w:lang w:val="en-US" w:eastAsia="zh-CN"/>
        </w:rPr>
        <w:t xml:space="preserve"> concurrent transmission, it only needs to follow the NR </w:t>
      </w:r>
      <w:proofErr w:type="spellStart"/>
      <w:r w:rsidR="00EC4397">
        <w:rPr>
          <w:rFonts w:eastAsia="等线"/>
          <w:lang w:val="en-US" w:eastAsia="zh-CN"/>
        </w:rPr>
        <w:t>uu</w:t>
      </w:r>
      <w:proofErr w:type="spellEnd"/>
      <w:r w:rsidR="00EC4397">
        <w:rPr>
          <w:rFonts w:eastAsia="等线"/>
          <w:lang w:val="en-US" w:eastAsia="zh-CN"/>
        </w:rPr>
        <w:t xml:space="preserve"> coexistence protection.</w:t>
      </w:r>
    </w:p>
    <w:p w14:paraId="285E9A43" w14:textId="5050B5F6" w:rsidR="00EC4397" w:rsidRPr="00EC4397" w:rsidRDefault="00EC4397" w:rsidP="003024CE">
      <w:pPr>
        <w:spacing w:after="0"/>
        <w:rPr>
          <w:rFonts w:eastAsia="等线"/>
          <w:lang w:val="en-US" w:eastAsia="zh-CN"/>
        </w:rPr>
      </w:pPr>
    </w:p>
    <w:p w14:paraId="3AFBA3D2" w14:textId="5EB99336" w:rsidR="00EC4397" w:rsidRDefault="00EC4397" w:rsidP="00EC4397">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1</w:t>
      </w:r>
      <w:r w:rsidR="00721B05">
        <w:rPr>
          <w:rFonts w:eastAsia="等线"/>
          <w:b/>
          <w:lang w:val="en-US" w:eastAsia="zh-CN"/>
        </w:rPr>
        <w:t>3</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UE coexistence requirement is not defined for SL-U standalone working mode following the same principle of NR-U</w:t>
      </w:r>
      <w:r w:rsidR="005B4CFF">
        <w:rPr>
          <w:rFonts w:eastAsia="等线"/>
          <w:b/>
          <w:lang w:val="en-US" w:eastAsia="zh-CN"/>
        </w:rPr>
        <w:t>, i.e. it doesn’t need to provide protection to other bands or receiving protection from them</w:t>
      </w:r>
      <w:r>
        <w:rPr>
          <w:rFonts w:eastAsia="等线"/>
          <w:b/>
          <w:lang w:val="en-US" w:eastAsia="zh-CN"/>
        </w:rPr>
        <w:t>.</w:t>
      </w:r>
    </w:p>
    <w:p w14:paraId="43616BFE" w14:textId="7298FE53" w:rsidR="00EC4397" w:rsidRDefault="00EC4397" w:rsidP="003024CE">
      <w:pPr>
        <w:spacing w:after="0"/>
        <w:rPr>
          <w:rFonts w:eastAsia="等线"/>
          <w:lang w:val="en-US" w:eastAsia="zh-CN"/>
        </w:rPr>
      </w:pPr>
    </w:p>
    <w:p w14:paraId="2775ABA3" w14:textId="18719AB5" w:rsidR="00B75CD4" w:rsidRPr="00633641" w:rsidRDefault="00B75CD4" w:rsidP="00B75CD4">
      <w:pPr>
        <w:pStyle w:val="2"/>
        <w:rPr>
          <w:lang w:eastAsia="zh-CN"/>
        </w:rPr>
      </w:pPr>
      <w:r>
        <w:rPr>
          <w:lang w:eastAsia="zh-CN"/>
        </w:rPr>
        <w:t xml:space="preserve">2.10 </w:t>
      </w:r>
      <w:r w:rsidR="00386A2D">
        <w:rPr>
          <w:lang w:eastAsia="zh-CN"/>
        </w:rPr>
        <w:t>ASE</w:t>
      </w:r>
    </w:p>
    <w:p w14:paraId="7261A7F7" w14:textId="7FE6FE08" w:rsidR="00B75CD4" w:rsidRDefault="00156A54" w:rsidP="00156A54">
      <w:pPr>
        <w:spacing w:after="0"/>
        <w:rPr>
          <w:rFonts w:eastAsia="等线"/>
          <w:lang w:val="en-US" w:eastAsia="zh-CN"/>
        </w:rPr>
      </w:pPr>
      <w:r>
        <w:rPr>
          <w:rFonts w:eastAsia="等线" w:hint="eastAsia"/>
          <w:lang w:val="en-US" w:eastAsia="zh-CN"/>
        </w:rPr>
        <w:t>There</w:t>
      </w:r>
      <w:r>
        <w:rPr>
          <w:rFonts w:eastAsia="等线"/>
          <w:lang w:val="en-US" w:eastAsia="zh-CN"/>
        </w:rPr>
        <w:t xml:space="preserve"> are </w:t>
      </w:r>
      <w:r w:rsidR="00DB07D0">
        <w:rPr>
          <w:rFonts w:eastAsia="等线"/>
          <w:lang w:val="en-US" w:eastAsia="zh-CN"/>
        </w:rPr>
        <w:t xml:space="preserve">NR-U </w:t>
      </w:r>
      <w:r>
        <w:rPr>
          <w:rFonts w:eastAsia="等线"/>
          <w:lang w:val="en-US" w:eastAsia="zh-CN"/>
        </w:rPr>
        <w:t>ASE requirements defined</w:t>
      </w:r>
      <w:r w:rsidR="00E94878">
        <w:rPr>
          <w:rFonts w:eastAsia="等线"/>
          <w:lang w:val="en-US" w:eastAsia="zh-CN"/>
        </w:rPr>
        <w:t xml:space="preserve">, </w:t>
      </w:r>
      <w:r>
        <w:rPr>
          <w:rFonts w:eastAsia="等线"/>
          <w:lang w:val="en-US" w:eastAsia="zh-CN"/>
        </w:rPr>
        <w:t>for</w:t>
      </w:r>
      <w:r w:rsidR="00E94878">
        <w:rPr>
          <w:rFonts w:eastAsia="等线"/>
          <w:lang w:val="en-US" w:eastAsia="zh-CN"/>
        </w:rPr>
        <w:t xml:space="preserve"> n46 the </w:t>
      </w:r>
      <w:r w:rsidR="00386A2D" w:rsidRPr="00386A2D">
        <w:rPr>
          <w:rFonts w:eastAsia="等线"/>
          <w:lang w:val="en-US" w:eastAsia="zh-CN"/>
        </w:rPr>
        <w:t>NS_28</w:t>
      </w:r>
      <w:r>
        <w:rPr>
          <w:rFonts w:eastAsia="等线"/>
          <w:lang w:val="en-US" w:eastAsia="zh-CN"/>
        </w:rPr>
        <w:t xml:space="preserve">, </w:t>
      </w:r>
      <w:r w:rsidR="00386A2D" w:rsidRPr="00386A2D">
        <w:rPr>
          <w:rFonts w:eastAsia="等线"/>
          <w:lang w:val="en-US" w:eastAsia="zh-CN"/>
        </w:rPr>
        <w:t>NS_29</w:t>
      </w:r>
      <w:r>
        <w:rPr>
          <w:rFonts w:eastAsia="等线"/>
          <w:lang w:val="en-US" w:eastAsia="zh-CN"/>
        </w:rPr>
        <w:t xml:space="preserve">, </w:t>
      </w:r>
      <w:r w:rsidR="00386A2D" w:rsidRPr="00386A2D">
        <w:rPr>
          <w:rFonts w:eastAsia="等线"/>
          <w:lang w:val="en-US" w:eastAsia="zh-CN"/>
        </w:rPr>
        <w:t>NS_30</w:t>
      </w:r>
      <w:r w:rsidR="00E94878">
        <w:rPr>
          <w:rFonts w:eastAsia="等线"/>
          <w:lang w:val="en-US" w:eastAsia="zh-CN"/>
        </w:rPr>
        <w:t xml:space="preserve"> and</w:t>
      </w:r>
      <w:r>
        <w:rPr>
          <w:rFonts w:eastAsia="等线"/>
          <w:lang w:val="en-US" w:eastAsia="zh-CN"/>
        </w:rPr>
        <w:t xml:space="preserve"> </w:t>
      </w:r>
      <w:r w:rsidR="00386A2D" w:rsidRPr="00386A2D">
        <w:rPr>
          <w:rFonts w:eastAsia="等线"/>
          <w:lang w:val="en-US" w:eastAsia="zh-CN"/>
        </w:rPr>
        <w:t>NS_3</w:t>
      </w:r>
      <w:r w:rsidR="00E94878">
        <w:rPr>
          <w:rFonts w:eastAsia="等线"/>
          <w:lang w:val="en-US" w:eastAsia="zh-CN"/>
        </w:rPr>
        <w:t xml:space="preserve">1 apply, for n96 the </w:t>
      </w:r>
      <w:r w:rsidR="00386A2D" w:rsidRPr="00386A2D">
        <w:rPr>
          <w:rFonts w:eastAsia="等线"/>
          <w:lang w:val="en-US" w:eastAsia="zh-CN"/>
        </w:rPr>
        <w:t>NS_53</w:t>
      </w:r>
      <w:r>
        <w:rPr>
          <w:rFonts w:eastAsia="等线"/>
          <w:lang w:val="en-US" w:eastAsia="zh-CN"/>
        </w:rPr>
        <w:t>/</w:t>
      </w:r>
      <w:r w:rsidR="00386A2D" w:rsidRPr="00386A2D">
        <w:rPr>
          <w:rFonts w:eastAsia="等线"/>
          <w:lang w:val="en-US" w:eastAsia="zh-CN"/>
        </w:rPr>
        <w:t>54</w:t>
      </w:r>
      <w:r>
        <w:rPr>
          <w:rFonts w:eastAsia="等线"/>
          <w:lang w:val="en-US" w:eastAsia="zh-CN"/>
        </w:rPr>
        <w:t>/</w:t>
      </w:r>
      <w:r w:rsidR="00386A2D" w:rsidRPr="00386A2D">
        <w:rPr>
          <w:rFonts w:eastAsia="等线"/>
          <w:lang w:val="en-US" w:eastAsia="zh-CN"/>
        </w:rPr>
        <w:t>60</w:t>
      </w:r>
      <w:r w:rsidR="00E94878">
        <w:rPr>
          <w:rFonts w:eastAsia="等线"/>
          <w:lang w:val="en-US" w:eastAsia="zh-CN"/>
        </w:rPr>
        <w:t xml:space="preserve"> and</w:t>
      </w:r>
      <w:r>
        <w:rPr>
          <w:rFonts w:eastAsia="等线"/>
          <w:lang w:val="en-US" w:eastAsia="zh-CN"/>
        </w:rPr>
        <w:t xml:space="preserve"> </w:t>
      </w:r>
      <w:r w:rsidR="00386A2D" w:rsidRPr="00386A2D">
        <w:rPr>
          <w:rFonts w:eastAsia="等线"/>
          <w:lang w:val="en-US" w:eastAsia="zh-CN"/>
        </w:rPr>
        <w:t>NS_61</w:t>
      </w:r>
      <w:r w:rsidR="00E94878" w:rsidRPr="00E94878">
        <w:rPr>
          <w:rFonts w:eastAsia="等线"/>
          <w:lang w:val="en-US" w:eastAsia="zh-CN"/>
        </w:rPr>
        <w:t xml:space="preserve"> </w:t>
      </w:r>
      <w:r w:rsidR="00751151">
        <w:rPr>
          <w:rFonts w:eastAsia="等线"/>
          <w:lang w:val="en-US" w:eastAsia="zh-CN"/>
        </w:rPr>
        <w:t xml:space="preserve">apply, for n102 the </w:t>
      </w:r>
      <w:r w:rsidR="00E94878" w:rsidRPr="00386A2D">
        <w:rPr>
          <w:rFonts w:eastAsia="等线"/>
          <w:lang w:val="en-US" w:eastAsia="zh-CN"/>
        </w:rPr>
        <w:t>NS_58</w:t>
      </w:r>
      <w:r w:rsidR="00751151">
        <w:rPr>
          <w:rFonts w:eastAsia="等线"/>
          <w:lang w:val="en-US" w:eastAsia="zh-CN"/>
        </w:rPr>
        <w:t xml:space="preserve"> apply</w:t>
      </w:r>
      <w:r>
        <w:rPr>
          <w:rFonts w:eastAsia="等线"/>
          <w:lang w:val="en-US" w:eastAsia="zh-CN"/>
        </w:rPr>
        <w:t xml:space="preserve">. </w:t>
      </w:r>
      <w:r w:rsidR="00DB07D0">
        <w:rPr>
          <w:rFonts w:eastAsia="等线"/>
          <w:lang w:val="en-US" w:eastAsia="zh-CN"/>
        </w:rPr>
        <w:t>There requirements may also need to be considered in SL-U.</w:t>
      </w:r>
    </w:p>
    <w:p w14:paraId="599AA4E5" w14:textId="1CB4CD45" w:rsidR="00386A2D" w:rsidRDefault="00386A2D" w:rsidP="003024CE">
      <w:pPr>
        <w:spacing w:after="0"/>
        <w:rPr>
          <w:rFonts w:eastAsia="等线"/>
          <w:lang w:val="en-US" w:eastAsia="zh-CN"/>
        </w:rPr>
      </w:pPr>
    </w:p>
    <w:p w14:paraId="725B6B74" w14:textId="5D70AB1C" w:rsidR="00DB07D0" w:rsidRDefault="00DB07D0" w:rsidP="00DB07D0">
      <w:pPr>
        <w:ind w:left="1418" w:hangingChars="709" w:hanging="1418"/>
        <w:rPr>
          <w:noProof/>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4</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ASE may need to be defined for SL-U.</w:t>
      </w:r>
    </w:p>
    <w:p w14:paraId="45A7144C" w14:textId="4F7FBB0B" w:rsidR="005732AA" w:rsidRPr="00633641" w:rsidRDefault="005732AA" w:rsidP="005732AA">
      <w:pPr>
        <w:pStyle w:val="2"/>
        <w:rPr>
          <w:lang w:eastAsia="zh-CN"/>
        </w:rPr>
      </w:pPr>
      <w:r>
        <w:rPr>
          <w:lang w:eastAsia="zh-CN"/>
        </w:rPr>
        <w:t>2.11 MPR/AMPR</w:t>
      </w:r>
    </w:p>
    <w:p w14:paraId="2FDCD368" w14:textId="4C8B7B60" w:rsidR="005732AA" w:rsidRDefault="005732AA" w:rsidP="003024CE">
      <w:pPr>
        <w:spacing w:after="0"/>
        <w:rPr>
          <w:rFonts w:eastAsia="等线"/>
          <w:lang w:eastAsia="zh-CN"/>
        </w:rPr>
      </w:pPr>
      <w:bookmarkStart w:id="6" w:name="_Hlk131444449"/>
      <w:r>
        <w:rPr>
          <w:rFonts w:eastAsia="等线"/>
          <w:lang w:eastAsia="zh-CN"/>
        </w:rPr>
        <w:t xml:space="preserve">MPR and AMPR requirements need to be discussed further after the </w:t>
      </w:r>
      <w:r w:rsidR="00F07495" w:rsidRPr="00F07495">
        <w:rPr>
          <w:rFonts w:eastAsia="等线"/>
          <w:lang w:eastAsia="zh-CN"/>
        </w:rPr>
        <w:t xml:space="preserve">relevant </w:t>
      </w:r>
      <w:r w:rsidR="00CA093D">
        <w:rPr>
          <w:rFonts w:eastAsia="等线"/>
          <w:lang w:eastAsia="zh-CN"/>
        </w:rPr>
        <w:t>general requirements are determined.</w:t>
      </w:r>
      <w:bookmarkEnd w:id="6"/>
    </w:p>
    <w:p w14:paraId="583BBE37" w14:textId="77777777" w:rsidR="006A48EB" w:rsidRPr="006A48EB" w:rsidRDefault="006A48EB" w:rsidP="006A48EB">
      <w:pPr>
        <w:spacing w:after="0"/>
        <w:rPr>
          <w:rFonts w:eastAsia="等线"/>
          <w:lang w:eastAsia="zh-CN"/>
        </w:rPr>
      </w:pPr>
    </w:p>
    <w:p w14:paraId="7BF9B5B0" w14:textId="25A78B3B" w:rsidR="00CA093D" w:rsidRPr="00F07495" w:rsidRDefault="006A48EB" w:rsidP="00F07495">
      <w:pPr>
        <w:ind w:left="1418" w:hangingChars="709" w:hanging="1418"/>
        <w:rPr>
          <w:noProof/>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5</w:t>
      </w:r>
      <w:r w:rsidRPr="00F4062A">
        <w:rPr>
          <w:rFonts w:eastAsia="等线" w:hint="eastAsia"/>
          <w:b/>
          <w:lang w:val="en-US" w:eastAsia="zh-CN"/>
        </w:rPr>
        <w:t xml:space="preserve">: </w:t>
      </w:r>
      <w:r w:rsidRPr="00F4062A">
        <w:rPr>
          <w:rFonts w:eastAsia="等线"/>
          <w:b/>
          <w:lang w:val="en-US" w:eastAsia="zh-CN"/>
        </w:rPr>
        <w:t xml:space="preserve">  </w:t>
      </w:r>
      <w:r w:rsidR="00AA1154" w:rsidRPr="00AA1154">
        <w:rPr>
          <w:rFonts w:eastAsia="等线"/>
          <w:b/>
          <w:lang w:val="en-US" w:eastAsia="zh-CN"/>
        </w:rPr>
        <w:t xml:space="preserve">MPR and AMPR </w:t>
      </w:r>
      <w:r w:rsidR="00AA1154">
        <w:rPr>
          <w:rFonts w:eastAsia="等线"/>
          <w:b/>
          <w:lang w:val="en-US" w:eastAsia="zh-CN"/>
        </w:rPr>
        <w:t xml:space="preserve">will </w:t>
      </w:r>
      <w:r w:rsidR="00AA1154" w:rsidRPr="00AA1154">
        <w:rPr>
          <w:rFonts w:eastAsia="等线"/>
          <w:b/>
          <w:lang w:val="en-US" w:eastAsia="zh-CN"/>
        </w:rPr>
        <w:t>be discussed after the</w:t>
      </w:r>
      <w:r w:rsidR="00FC324F">
        <w:rPr>
          <w:rFonts w:eastAsia="等线"/>
          <w:b/>
          <w:lang w:val="en-US" w:eastAsia="zh-CN"/>
        </w:rPr>
        <w:t xml:space="preserve"> </w:t>
      </w:r>
      <w:bookmarkStart w:id="7" w:name="_Hlk131444488"/>
      <w:r w:rsidR="00F07495">
        <w:rPr>
          <w:rFonts w:eastAsia="等线"/>
          <w:b/>
          <w:lang w:val="en-US" w:eastAsia="zh-CN"/>
        </w:rPr>
        <w:t>relevant</w:t>
      </w:r>
      <w:r w:rsidR="00AA1154" w:rsidRPr="00AA1154">
        <w:rPr>
          <w:rFonts w:eastAsia="等线"/>
          <w:b/>
          <w:lang w:val="en-US" w:eastAsia="zh-CN"/>
        </w:rPr>
        <w:t xml:space="preserve"> </w:t>
      </w:r>
      <w:bookmarkEnd w:id="7"/>
      <w:r w:rsidR="00AA1154" w:rsidRPr="00AA1154">
        <w:rPr>
          <w:rFonts w:eastAsia="等线"/>
          <w:b/>
          <w:lang w:val="en-US" w:eastAsia="zh-CN"/>
        </w:rPr>
        <w:t>general requirements are determined</w:t>
      </w:r>
      <w:r>
        <w:rPr>
          <w:rFonts w:eastAsia="等线"/>
          <w:b/>
          <w:lang w:val="en-US" w:eastAsia="zh-CN"/>
        </w:rPr>
        <w:t>.</w:t>
      </w:r>
    </w:p>
    <w:p w14:paraId="4E33D661" w14:textId="0B3C6BD4" w:rsidR="00DB59D8" w:rsidRPr="00633641" w:rsidRDefault="00DB59D8" w:rsidP="00DB59D8">
      <w:pPr>
        <w:pStyle w:val="2"/>
        <w:rPr>
          <w:lang w:eastAsia="zh-CN"/>
        </w:rPr>
      </w:pPr>
      <w:r>
        <w:rPr>
          <w:lang w:eastAsia="zh-CN"/>
        </w:rPr>
        <w:t>2.1</w:t>
      </w:r>
      <w:r w:rsidR="00CA093D">
        <w:rPr>
          <w:lang w:eastAsia="zh-CN"/>
        </w:rPr>
        <w:t>2</w:t>
      </w:r>
      <w:r>
        <w:rPr>
          <w:lang w:eastAsia="zh-CN"/>
        </w:rPr>
        <w:t xml:space="preserve"> other requirements with no difference</w:t>
      </w:r>
    </w:p>
    <w:p w14:paraId="4C496A23" w14:textId="5D43A081" w:rsidR="00DB59D8" w:rsidRDefault="00DB59D8" w:rsidP="003024CE">
      <w:pPr>
        <w:spacing w:after="0"/>
        <w:rPr>
          <w:rFonts w:eastAsia="等线"/>
          <w:lang w:val="en-US" w:eastAsia="zh-CN"/>
        </w:rPr>
      </w:pPr>
      <w:bookmarkStart w:id="8" w:name="_Hlk131443832"/>
      <w:r w:rsidRPr="000E11ED">
        <w:rPr>
          <w:rFonts w:eastAsia="等线"/>
          <w:lang w:val="en-US" w:eastAsia="zh-CN"/>
        </w:rPr>
        <w:t>Power control</w:t>
      </w:r>
      <w:r>
        <w:rPr>
          <w:rFonts w:eastAsia="等线"/>
          <w:lang w:val="en-US" w:eastAsia="zh-CN"/>
        </w:rPr>
        <w:t xml:space="preserve">, </w:t>
      </w:r>
      <w:r w:rsidRPr="000E11ED">
        <w:rPr>
          <w:rFonts w:eastAsia="等线"/>
          <w:lang w:val="en-US" w:eastAsia="zh-CN"/>
        </w:rPr>
        <w:t>Freq Error</w:t>
      </w:r>
      <w:r>
        <w:rPr>
          <w:rFonts w:eastAsia="等线"/>
          <w:lang w:val="en-US" w:eastAsia="zh-CN"/>
        </w:rPr>
        <w:t xml:space="preserve">, </w:t>
      </w:r>
      <w:r w:rsidRPr="000E11ED">
        <w:rPr>
          <w:rFonts w:eastAsia="等线"/>
          <w:lang w:val="en-US" w:eastAsia="zh-CN"/>
        </w:rPr>
        <w:t>EVM</w:t>
      </w:r>
      <w:r>
        <w:rPr>
          <w:rFonts w:eastAsia="等线"/>
          <w:lang w:val="en-US" w:eastAsia="zh-CN"/>
        </w:rPr>
        <w:t xml:space="preserve">, </w:t>
      </w:r>
      <w:r w:rsidRPr="000E11ED">
        <w:rPr>
          <w:rFonts w:eastAsia="等线"/>
          <w:lang w:val="en-US" w:eastAsia="zh-CN"/>
        </w:rPr>
        <w:t>Carrier leakage</w:t>
      </w:r>
      <w:r>
        <w:rPr>
          <w:rFonts w:eastAsia="等线"/>
          <w:lang w:val="en-US" w:eastAsia="zh-CN"/>
        </w:rPr>
        <w:t xml:space="preserve">, </w:t>
      </w:r>
      <w:r w:rsidRPr="000E11ED">
        <w:rPr>
          <w:rFonts w:eastAsia="等线"/>
          <w:lang w:val="en-US" w:eastAsia="zh-CN"/>
        </w:rPr>
        <w:t>CBW</w:t>
      </w:r>
      <w:r>
        <w:rPr>
          <w:rFonts w:eastAsia="等线"/>
          <w:lang w:val="en-US" w:eastAsia="zh-CN"/>
        </w:rPr>
        <w:t xml:space="preserve">, </w:t>
      </w:r>
      <w:r w:rsidRPr="000E11ED">
        <w:rPr>
          <w:rFonts w:eastAsia="等线"/>
          <w:lang w:val="en-US" w:eastAsia="zh-CN"/>
        </w:rPr>
        <w:t>General SE</w:t>
      </w:r>
      <w:r>
        <w:rPr>
          <w:rFonts w:eastAsia="等线"/>
          <w:lang w:val="en-US" w:eastAsia="zh-CN"/>
        </w:rPr>
        <w:t xml:space="preserve"> and </w:t>
      </w:r>
      <w:r w:rsidRPr="000E11ED">
        <w:rPr>
          <w:rFonts w:eastAsia="等线"/>
          <w:lang w:val="en-US" w:eastAsia="zh-CN"/>
        </w:rPr>
        <w:t>Tx intermodulation</w:t>
      </w:r>
      <w:bookmarkEnd w:id="8"/>
      <w:r>
        <w:rPr>
          <w:rFonts w:eastAsia="等线"/>
          <w:lang w:val="en-US" w:eastAsia="zh-CN"/>
        </w:rPr>
        <w:t>, they are all same among NR single CC, NR V2X and NR-U. Same requirements can also be applied to SL-U.</w:t>
      </w:r>
    </w:p>
    <w:p w14:paraId="06714FAE" w14:textId="440A7F62" w:rsidR="00DB59D8" w:rsidRDefault="00DB59D8" w:rsidP="003024CE">
      <w:pPr>
        <w:spacing w:after="0"/>
        <w:rPr>
          <w:rFonts w:eastAsia="等线"/>
          <w:lang w:eastAsia="zh-CN"/>
        </w:rPr>
      </w:pPr>
    </w:p>
    <w:p w14:paraId="7C7B313E" w14:textId="1C763829" w:rsidR="002A3B4C" w:rsidRPr="00856C6E" w:rsidRDefault="00440FEA" w:rsidP="00856C6E">
      <w:pPr>
        <w:ind w:left="1418" w:hangingChars="709" w:hanging="1418"/>
        <w:rPr>
          <w:rFonts w:eastAsia="等线"/>
          <w:b/>
          <w:lang w:val="en-US" w:eastAsia="zh-CN"/>
        </w:rPr>
      </w:pPr>
      <w:r w:rsidRPr="00F4062A">
        <w:rPr>
          <w:rFonts w:eastAsia="等线" w:hint="eastAsia"/>
          <w:b/>
          <w:lang w:val="en-US" w:eastAsia="zh-CN"/>
        </w:rPr>
        <w:t>Proposal</w:t>
      </w:r>
      <w:r w:rsidRPr="00F4062A">
        <w:rPr>
          <w:rFonts w:eastAsia="等线"/>
          <w:b/>
          <w:lang w:val="en-US" w:eastAsia="zh-CN"/>
        </w:rPr>
        <w:t xml:space="preserve"> </w:t>
      </w:r>
      <w:r>
        <w:rPr>
          <w:rFonts w:eastAsia="等线"/>
          <w:b/>
          <w:lang w:val="en-US" w:eastAsia="zh-CN"/>
        </w:rPr>
        <w:t>1</w:t>
      </w:r>
      <w:r w:rsidR="00721B05">
        <w:rPr>
          <w:rFonts w:eastAsia="等线"/>
          <w:b/>
          <w:lang w:val="en-US" w:eastAsia="zh-CN"/>
        </w:rPr>
        <w:t>4</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The NR single CC requirements of </w:t>
      </w:r>
      <w:r w:rsidRPr="00440FEA">
        <w:rPr>
          <w:rFonts w:eastAsia="等线"/>
          <w:b/>
          <w:lang w:val="en-US" w:eastAsia="zh-CN"/>
        </w:rPr>
        <w:t>Power control, Freq Error, EVM, Carrier leakage, CBW, General SE and Tx intermodulation</w:t>
      </w:r>
      <w:r>
        <w:rPr>
          <w:rFonts w:eastAsia="等线"/>
          <w:b/>
          <w:lang w:val="en-US" w:eastAsia="zh-CN"/>
        </w:rPr>
        <w:t xml:space="preserve"> can be reused for SL-U considering there is no difference among NR V2X and NR-U.</w:t>
      </w:r>
    </w:p>
    <w:p w14:paraId="1D1D2118" w14:textId="77777777" w:rsidR="00FB0669" w:rsidRDefault="00FB0669" w:rsidP="00D6686A">
      <w:pPr>
        <w:pStyle w:val="1"/>
        <w:numPr>
          <w:ilvl w:val="0"/>
          <w:numId w:val="35"/>
        </w:numPr>
      </w:pPr>
      <w:r>
        <w:t>Conclusions</w:t>
      </w:r>
    </w:p>
    <w:p w14:paraId="018B5C15" w14:textId="6E84805F" w:rsidR="00FB0669" w:rsidRDefault="00FB0669" w:rsidP="00FB0669">
      <w:pPr>
        <w:rPr>
          <w:rFonts w:eastAsia="Batang"/>
          <w:kern w:val="2"/>
          <w:lang w:val="en-US" w:eastAsia="ko-KR"/>
        </w:rPr>
      </w:pPr>
      <w:r w:rsidRPr="00446EC6">
        <w:rPr>
          <w:rFonts w:eastAsia="Batang" w:hint="eastAsia"/>
          <w:kern w:val="2"/>
          <w:lang w:val="en-US" w:eastAsia="ko-KR"/>
        </w:rPr>
        <w:t>In this contribution</w:t>
      </w:r>
      <w:r>
        <w:rPr>
          <w:rFonts w:eastAsia="Batang" w:hint="eastAsia"/>
          <w:kern w:val="2"/>
          <w:lang w:val="en-US" w:eastAsia="ko-KR"/>
        </w:rPr>
        <w:t xml:space="preserve">, </w:t>
      </w:r>
      <w:r w:rsidR="004D12E1">
        <w:rPr>
          <w:rFonts w:eastAsia="Batang"/>
          <w:kern w:val="2"/>
          <w:lang w:val="en-US" w:eastAsia="ko-KR"/>
        </w:rPr>
        <w:t>the</w:t>
      </w:r>
      <w:r>
        <w:rPr>
          <w:rFonts w:eastAsia="Batang"/>
          <w:kern w:val="2"/>
          <w:lang w:val="en-US" w:eastAsia="ko-KR"/>
        </w:rPr>
        <w:t xml:space="preserve"> </w:t>
      </w:r>
      <w:r w:rsidR="00EC2B46">
        <w:rPr>
          <w:rFonts w:eastAsia="Batang"/>
          <w:kern w:val="2"/>
          <w:lang w:val="en-US" w:eastAsia="ko-KR"/>
        </w:rPr>
        <w:t xml:space="preserve">Tx requirements for </w:t>
      </w:r>
      <w:r w:rsidR="004D12E1">
        <w:rPr>
          <w:rFonts w:eastAsia="等线"/>
          <w:lang w:eastAsia="zh-CN"/>
        </w:rPr>
        <w:t xml:space="preserve">Rel-18 </w:t>
      </w:r>
      <w:bookmarkStart w:id="9" w:name="_Hlk125811723"/>
      <w:r w:rsidR="004D12E1">
        <w:rPr>
          <w:rFonts w:eastAsia="Batang"/>
        </w:rPr>
        <w:t>NR SL evolution</w:t>
      </w:r>
      <w:r w:rsidR="004D12E1">
        <w:rPr>
          <w:rFonts w:eastAsia="等线"/>
          <w:lang w:eastAsia="zh-CN"/>
        </w:rPr>
        <w:t xml:space="preserve"> </w:t>
      </w:r>
      <w:bookmarkEnd w:id="9"/>
      <w:r w:rsidR="00EC2B46">
        <w:rPr>
          <w:rFonts w:eastAsia="等线"/>
          <w:lang w:eastAsia="zh-CN"/>
        </w:rPr>
        <w:t>are</w:t>
      </w:r>
      <w:r w:rsidR="00CA53CC">
        <w:rPr>
          <w:rFonts w:eastAsia="等线"/>
          <w:lang w:eastAsia="zh-CN"/>
        </w:rPr>
        <w:t xml:space="preserve"> </w:t>
      </w:r>
      <w:r w:rsidR="00AA226D">
        <w:rPr>
          <w:rFonts w:eastAsia="等线"/>
          <w:lang w:eastAsia="zh-CN"/>
        </w:rPr>
        <w:t>analysed and got the following observations and proposals</w:t>
      </w:r>
      <w:r w:rsidR="00B9705E">
        <w:rPr>
          <w:rFonts w:eastAsia="Batang"/>
          <w:kern w:val="2"/>
          <w:lang w:val="en-US" w:eastAsia="ko-KR"/>
        </w:rPr>
        <w:t>.</w:t>
      </w:r>
    </w:p>
    <w:p w14:paraId="281EC74C" w14:textId="77777777" w:rsidR="00EB51B6" w:rsidRPr="00EB51B6" w:rsidRDefault="00EB51B6" w:rsidP="00EB51B6">
      <w:pPr>
        <w:spacing w:after="0"/>
        <w:rPr>
          <w:b/>
          <w:u w:val="single"/>
          <w:lang w:eastAsia="zh-CN"/>
        </w:rPr>
      </w:pPr>
      <w:r w:rsidRPr="00EB51B6">
        <w:rPr>
          <w:b/>
          <w:u w:val="single"/>
          <w:lang w:eastAsia="zh-CN"/>
        </w:rPr>
        <w:t>2.1 MOP and MIMO/</w:t>
      </w:r>
      <w:proofErr w:type="spellStart"/>
      <w:r w:rsidRPr="00EB51B6">
        <w:rPr>
          <w:b/>
          <w:u w:val="single"/>
          <w:lang w:eastAsia="zh-CN"/>
        </w:rPr>
        <w:t>TxD</w:t>
      </w:r>
      <w:proofErr w:type="spellEnd"/>
    </w:p>
    <w:p w14:paraId="3FD077E4" w14:textId="77777777" w:rsidR="00EB51B6" w:rsidRDefault="00EB51B6" w:rsidP="00F4242E">
      <w:pPr>
        <w:spacing w:after="0"/>
        <w:ind w:left="1418" w:hangingChars="709" w:hanging="1418"/>
        <w:rPr>
          <w:rFonts w:eastAsia="等线"/>
          <w:b/>
          <w:lang w:val="en-US" w:eastAsia="zh-CN"/>
        </w:rPr>
      </w:pPr>
      <w:r w:rsidRPr="00721B05">
        <w:rPr>
          <w:rFonts w:eastAsia="等线" w:hint="eastAsia"/>
          <w:b/>
          <w:highlight w:val="lightGray"/>
          <w:lang w:val="en-US" w:eastAsia="zh-CN"/>
        </w:rPr>
        <w:t>Proposal</w:t>
      </w:r>
      <w:r w:rsidRPr="00721B05">
        <w:rPr>
          <w:rFonts w:eastAsia="等线"/>
          <w:b/>
          <w:highlight w:val="lightGray"/>
          <w:lang w:val="en-US" w:eastAsia="zh-CN"/>
        </w:rPr>
        <w:t xml:space="preserve"> 1</w:t>
      </w:r>
      <w:r w:rsidRPr="00721B05">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sidRPr="00EA037D">
        <w:rPr>
          <w:rFonts w:eastAsia="等线"/>
          <w:b/>
          <w:lang w:val="en-US" w:eastAsia="zh-CN"/>
        </w:rPr>
        <w:t>RAN4 focus on completing PC5 before the introduction of other power classes.</w:t>
      </w:r>
    </w:p>
    <w:p w14:paraId="3B943208" w14:textId="77777777" w:rsidR="00EB51B6" w:rsidRDefault="00EB51B6" w:rsidP="00F4242E">
      <w:pPr>
        <w:spacing w:after="0"/>
        <w:ind w:left="1418" w:hangingChars="709" w:hanging="1418"/>
        <w:rPr>
          <w:rFonts w:eastAsia="等线"/>
          <w:b/>
          <w:lang w:val="en-US" w:eastAsia="zh-CN"/>
        </w:rPr>
      </w:pPr>
      <w:r w:rsidRPr="00721B05">
        <w:rPr>
          <w:rFonts w:eastAsia="等线" w:hint="eastAsia"/>
          <w:b/>
          <w:highlight w:val="lightGray"/>
          <w:lang w:val="en-US" w:eastAsia="zh-CN"/>
        </w:rPr>
        <w:t>Proposal</w:t>
      </w:r>
      <w:r w:rsidRPr="00721B05">
        <w:rPr>
          <w:rFonts w:eastAsia="等线"/>
          <w:b/>
          <w:highlight w:val="lightGray"/>
          <w:lang w:val="en-US" w:eastAsia="zh-CN"/>
        </w:rPr>
        <w:t xml:space="preserve"> 2</w:t>
      </w:r>
      <w:r w:rsidRPr="00721B05">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proofErr w:type="spellStart"/>
      <w:r>
        <w:rPr>
          <w:rFonts w:eastAsia="等线"/>
          <w:b/>
          <w:lang w:val="en-US" w:eastAsia="zh-CN"/>
        </w:rPr>
        <w:t>TxD</w:t>
      </w:r>
      <w:proofErr w:type="spellEnd"/>
      <w:r>
        <w:rPr>
          <w:rFonts w:eastAsia="等线"/>
          <w:b/>
          <w:lang w:val="en-US" w:eastAsia="zh-CN"/>
        </w:rPr>
        <w:t xml:space="preserve"> is not considered in Rel-18 SL-U, and SL-MIMO can be considered.</w:t>
      </w:r>
    </w:p>
    <w:p w14:paraId="3F502C55" w14:textId="0FCBFBE7" w:rsidR="00EB51B6" w:rsidRDefault="00EB51B6" w:rsidP="00F4242E">
      <w:pPr>
        <w:spacing w:after="0"/>
        <w:ind w:left="1418" w:hangingChars="709" w:hanging="1418"/>
        <w:rPr>
          <w:rFonts w:eastAsia="等线"/>
          <w:b/>
          <w:lang w:val="en-US" w:eastAsia="zh-CN"/>
        </w:rPr>
      </w:pPr>
      <w:r w:rsidRPr="00721B05">
        <w:rPr>
          <w:rFonts w:eastAsia="等线" w:hint="eastAsia"/>
          <w:b/>
          <w:highlight w:val="lightGray"/>
          <w:lang w:val="en-US" w:eastAsia="zh-CN"/>
        </w:rPr>
        <w:t>Proposal</w:t>
      </w:r>
      <w:r w:rsidRPr="00721B05">
        <w:rPr>
          <w:rFonts w:eastAsia="等线"/>
          <w:b/>
          <w:highlight w:val="lightGray"/>
          <w:lang w:val="en-US" w:eastAsia="zh-CN"/>
        </w:rPr>
        <w:t xml:space="preserve"> 3</w:t>
      </w:r>
      <w:r w:rsidRPr="00721B05">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T</w:t>
      </w:r>
      <w:r w:rsidRPr="007351D3">
        <w:rPr>
          <w:rFonts w:eastAsia="等线"/>
          <w:b/>
          <w:lang w:val="en-US" w:eastAsia="zh-CN"/>
        </w:rPr>
        <w:t>ransmit power density requirements</w:t>
      </w:r>
      <w:r>
        <w:rPr>
          <w:rFonts w:eastAsia="等线"/>
          <w:b/>
          <w:lang w:val="en-US" w:eastAsia="zh-CN"/>
        </w:rPr>
        <w:t xml:space="preserve"> defined in NR-U shall be followed by SL-U UE.</w:t>
      </w:r>
    </w:p>
    <w:p w14:paraId="1F8B94ED" w14:textId="77777777" w:rsidR="00F4242E" w:rsidRDefault="00F4242E" w:rsidP="00F4242E">
      <w:pPr>
        <w:spacing w:after="0"/>
        <w:ind w:left="1418" w:hangingChars="709" w:hanging="1418"/>
        <w:rPr>
          <w:rFonts w:eastAsia="等线"/>
          <w:b/>
          <w:lang w:val="en-US" w:eastAsia="zh-CN"/>
        </w:rPr>
      </w:pPr>
    </w:p>
    <w:p w14:paraId="01C1810A" w14:textId="77777777" w:rsidR="00EB51B6" w:rsidRPr="00EB51B6" w:rsidRDefault="00EB51B6" w:rsidP="00EB51B6">
      <w:pPr>
        <w:spacing w:after="0"/>
        <w:rPr>
          <w:b/>
          <w:u w:val="single"/>
          <w:lang w:eastAsia="zh-CN"/>
        </w:rPr>
      </w:pPr>
      <w:r w:rsidRPr="00EB51B6">
        <w:rPr>
          <w:b/>
          <w:u w:val="single"/>
          <w:lang w:eastAsia="zh-CN"/>
        </w:rPr>
        <w:t xml:space="preserve">2.2 </w:t>
      </w:r>
      <w:proofErr w:type="spellStart"/>
      <w:r w:rsidRPr="00EB51B6">
        <w:rPr>
          <w:b/>
          <w:u w:val="single"/>
          <w:lang w:eastAsia="zh-CN"/>
        </w:rPr>
        <w:t>Pcmax</w:t>
      </w:r>
      <w:proofErr w:type="spellEnd"/>
    </w:p>
    <w:p w14:paraId="77800D09" w14:textId="4FBD10F9" w:rsidR="00EB51B6" w:rsidRDefault="00EB51B6" w:rsidP="00F4242E">
      <w:pPr>
        <w:spacing w:after="0"/>
        <w:ind w:left="1418" w:hangingChars="709" w:hanging="1418"/>
        <w:rPr>
          <w:rFonts w:eastAsia="等线"/>
          <w:b/>
          <w:lang w:val="en-US" w:eastAsia="zh-CN"/>
        </w:rPr>
      </w:pPr>
      <w:r w:rsidRPr="00721B05">
        <w:rPr>
          <w:rFonts w:eastAsia="等线" w:hint="eastAsia"/>
          <w:b/>
          <w:highlight w:val="lightGray"/>
          <w:lang w:val="en-US" w:eastAsia="zh-CN"/>
        </w:rPr>
        <w:t>Proposal</w:t>
      </w:r>
      <w:r w:rsidRPr="00721B05">
        <w:rPr>
          <w:rFonts w:eastAsia="等线"/>
          <w:b/>
          <w:highlight w:val="lightGray"/>
          <w:lang w:val="en-US" w:eastAsia="zh-CN"/>
        </w:rPr>
        <w:t xml:space="preserve"> 4</w:t>
      </w:r>
      <w:r w:rsidRPr="00721B05">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Reuse current </w:t>
      </w:r>
      <w:proofErr w:type="spellStart"/>
      <w:r>
        <w:rPr>
          <w:rFonts w:eastAsia="等线"/>
          <w:b/>
          <w:lang w:val="en-US" w:eastAsia="zh-CN"/>
        </w:rPr>
        <w:t>Pcmax</w:t>
      </w:r>
      <w:proofErr w:type="spellEnd"/>
      <w:r>
        <w:rPr>
          <w:rFonts w:eastAsia="等线"/>
          <w:b/>
          <w:lang w:val="en-US" w:eastAsia="zh-CN"/>
        </w:rPr>
        <w:t xml:space="preserve"> for V2X in clause </w:t>
      </w:r>
      <w:r w:rsidRPr="00F2435E">
        <w:rPr>
          <w:rFonts w:eastAsia="等线"/>
          <w:b/>
          <w:lang w:val="en-US" w:eastAsia="zh-CN"/>
        </w:rPr>
        <w:t>6.2E.4.1</w:t>
      </w:r>
      <w:r>
        <w:rPr>
          <w:rFonts w:eastAsia="等线"/>
          <w:b/>
          <w:lang w:val="en-US" w:eastAsia="zh-CN"/>
        </w:rPr>
        <w:t xml:space="preserve"> for SL-U.</w:t>
      </w:r>
    </w:p>
    <w:p w14:paraId="234100E4" w14:textId="77777777" w:rsidR="00F4242E" w:rsidRDefault="00F4242E" w:rsidP="00F4242E">
      <w:pPr>
        <w:spacing w:after="0"/>
        <w:ind w:left="1418" w:hangingChars="709" w:hanging="1418"/>
        <w:rPr>
          <w:rFonts w:eastAsia="等线"/>
          <w:b/>
          <w:lang w:val="en-US" w:eastAsia="zh-CN"/>
        </w:rPr>
      </w:pPr>
    </w:p>
    <w:p w14:paraId="0680F927" w14:textId="77777777" w:rsidR="00EB51B6" w:rsidRPr="00EB51B6" w:rsidRDefault="00EB51B6" w:rsidP="00EB51B6">
      <w:pPr>
        <w:spacing w:after="0"/>
        <w:rPr>
          <w:b/>
          <w:u w:val="single"/>
          <w:lang w:eastAsia="zh-CN"/>
        </w:rPr>
      </w:pPr>
      <w:r w:rsidRPr="00EB51B6">
        <w:rPr>
          <w:b/>
          <w:u w:val="single"/>
          <w:lang w:eastAsia="zh-CN"/>
        </w:rPr>
        <w:t>2.3 Min output power</w:t>
      </w:r>
    </w:p>
    <w:p w14:paraId="1CE30059" w14:textId="77777777" w:rsidR="00EB51B6" w:rsidRPr="002305B1" w:rsidRDefault="00EB51B6" w:rsidP="00F4242E">
      <w:pPr>
        <w:spacing w:after="0"/>
        <w:ind w:left="1418" w:hangingChars="709" w:hanging="1418"/>
        <w:rPr>
          <w:rFonts w:eastAsia="等线"/>
          <w:b/>
          <w:lang w:val="en-US" w:eastAsia="zh-CN"/>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The NR V2X minimum output power was reused from LTE V2X. And in LTE V2X, absolute power tolerance was changed smaller to make RAN5 IBE</w:t>
      </w:r>
      <w:r w:rsidRPr="004E6B52">
        <w:rPr>
          <w:rFonts w:eastAsia="等线"/>
          <w:b/>
          <w:lang w:val="en-US" w:eastAsia="zh-CN"/>
        </w:rPr>
        <w:t xml:space="preserve"> </w:t>
      </w:r>
      <w:r>
        <w:rPr>
          <w:rFonts w:eastAsia="等线"/>
          <w:b/>
          <w:lang w:val="en-US" w:eastAsia="zh-CN"/>
        </w:rPr>
        <w:t xml:space="preserve">testing feasible when Tx power is low, and the minimum output power was also changed from -40dBm to -30dBm as a side change. </w:t>
      </w:r>
      <w:r>
        <w:rPr>
          <w:rFonts w:eastAsia="等线"/>
          <w:b/>
          <w:lang w:val="en-US" w:eastAsia="zh-CN"/>
        </w:rPr>
        <w:lastRenderedPageBreak/>
        <w:t>Then, in following meetings, the absolute power tolerance was changed back, however, minimum output power was left not changed back.</w:t>
      </w:r>
    </w:p>
    <w:p w14:paraId="4B910C21" w14:textId="77777777" w:rsidR="00EB51B6" w:rsidRDefault="00EB51B6" w:rsidP="00F4242E">
      <w:pPr>
        <w:spacing w:after="0"/>
        <w:ind w:left="1418" w:hangingChars="709" w:hanging="1418"/>
        <w:rPr>
          <w:rFonts w:eastAsia="等线"/>
          <w:b/>
          <w:lang w:val="en-US" w:eastAsia="zh-CN"/>
        </w:rPr>
      </w:pPr>
      <w:r w:rsidRPr="00721B05">
        <w:rPr>
          <w:rFonts w:eastAsia="等线" w:hint="eastAsia"/>
          <w:b/>
          <w:highlight w:val="lightGray"/>
          <w:lang w:val="en-US" w:eastAsia="zh-CN"/>
        </w:rPr>
        <w:t>Proposal</w:t>
      </w:r>
      <w:r w:rsidRPr="00721B05">
        <w:rPr>
          <w:rFonts w:eastAsia="等线"/>
          <w:b/>
          <w:highlight w:val="lightGray"/>
          <w:lang w:val="en-US" w:eastAsia="zh-CN"/>
        </w:rPr>
        <w:t xml:space="preserve"> 5</w:t>
      </w:r>
      <w:r w:rsidRPr="00721B05">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Correct NR V2X minimum output power to align with NR </w:t>
      </w:r>
      <w:proofErr w:type="spellStart"/>
      <w:r>
        <w:rPr>
          <w:rFonts w:eastAsia="等线"/>
          <w:b/>
          <w:lang w:val="en-US" w:eastAsia="zh-CN"/>
        </w:rPr>
        <w:t>uu</w:t>
      </w:r>
      <w:proofErr w:type="spellEnd"/>
      <w:r>
        <w:rPr>
          <w:rFonts w:eastAsia="等线"/>
          <w:b/>
          <w:lang w:val="en-US" w:eastAsia="zh-CN"/>
        </w:rPr>
        <w:t xml:space="preserve">, i.e. for CBW </w:t>
      </w:r>
      <w:r>
        <w:rPr>
          <w:rFonts w:eastAsia="等线" w:hint="eastAsia"/>
          <w:b/>
          <w:lang w:val="en-US" w:eastAsia="zh-CN"/>
        </w:rPr>
        <w:t>≤</w:t>
      </w:r>
      <w:r>
        <w:rPr>
          <w:rFonts w:eastAsia="等线"/>
          <w:b/>
          <w:lang w:val="en-US" w:eastAsia="zh-CN"/>
        </w:rPr>
        <w:t xml:space="preserve"> 20MHz change it from -30dBm to -40dBm and s</w:t>
      </w:r>
      <w:r>
        <w:rPr>
          <w:rFonts w:eastAsia="等线" w:hint="eastAsia"/>
          <w:b/>
          <w:lang w:val="en-US" w:eastAsia="zh-CN"/>
        </w:rPr>
        <w:t>cal</w:t>
      </w:r>
      <w:r>
        <w:rPr>
          <w:rFonts w:eastAsia="等线"/>
          <w:b/>
          <w:lang w:val="en-US" w:eastAsia="zh-CN"/>
        </w:rPr>
        <w:t>e it for higher CBWs (reasons see observation 1).</w:t>
      </w:r>
    </w:p>
    <w:p w14:paraId="168B37DD" w14:textId="60533596" w:rsidR="00EB51B6" w:rsidRDefault="00EB51B6" w:rsidP="00F4242E">
      <w:pPr>
        <w:spacing w:after="0"/>
        <w:ind w:left="1418" w:hangingChars="709" w:hanging="1418"/>
        <w:rPr>
          <w:rFonts w:eastAsia="等线"/>
          <w:b/>
          <w:lang w:val="en-US" w:eastAsia="zh-CN"/>
        </w:rPr>
      </w:pPr>
      <w:r w:rsidRPr="00721B05">
        <w:rPr>
          <w:rFonts w:eastAsia="等线" w:hint="eastAsia"/>
          <w:b/>
          <w:highlight w:val="lightGray"/>
          <w:lang w:val="en-US" w:eastAsia="zh-CN"/>
        </w:rPr>
        <w:t>Proposal</w:t>
      </w:r>
      <w:r w:rsidRPr="00721B05">
        <w:rPr>
          <w:rFonts w:eastAsia="等线"/>
          <w:b/>
          <w:highlight w:val="lightGray"/>
          <w:lang w:val="en-US" w:eastAsia="zh-CN"/>
        </w:rPr>
        <w:t xml:space="preserve"> 6</w:t>
      </w:r>
      <w:r w:rsidRPr="00721B05">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Reuse NR single CC (same as NR-U) minimum output power for SL-U, i.e. -40dBm for CBW </w:t>
      </w:r>
      <w:r>
        <w:rPr>
          <w:rFonts w:eastAsia="等线" w:hint="eastAsia"/>
          <w:b/>
          <w:lang w:val="en-US" w:eastAsia="zh-CN"/>
        </w:rPr>
        <w:t>≤</w:t>
      </w:r>
      <w:r>
        <w:rPr>
          <w:rFonts w:eastAsia="等线"/>
          <w:b/>
          <w:lang w:val="en-US" w:eastAsia="zh-CN"/>
        </w:rPr>
        <w:t xml:space="preserve"> 20MHz and s</w:t>
      </w:r>
      <w:r>
        <w:rPr>
          <w:rFonts w:eastAsia="等线" w:hint="eastAsia"/>
          <w:b/>
          <w:lang w:val="en-US" w:eastAsia="zh-CN"/>
        </w:rPr>
        <w:t>cal</w:t>
      </w:r>
      <w:r>
        <w:rPr>
          <w:rFonts w:eastAsia="等线"/>
          <w:b/>
          <w:lang w:val="en-US" w:eastAsia="zh-CN"/>
        </w:rPr>
        <w:t>e it for higher CBWs.</w:t>
      </w:r>
    </w:p>
    <w:p w14:paraId="733B9481" w14:textId="77777777" w:rsidR="00F4242E" w:rsidRDefault="00F4242E" w:rsidP="00F4242E">
      <w:pPr>
        <w:spacing w:after="0"/>
        <w:ind w:left="1418" w:hangingChars="709" w:hanging="1418"/>
        <w:rPr>
          <w:rFonts w:eastAsia="等线"/>
          <w:b/>
          <w:lang w:val="en-US" w:eastAsia="zh-CN"/>
        </w:rPr>
      </w:pPr>
    </w:p>
    <w:p w14:paraId="75EAE602" w14:textId="77777777" w:rsidR="00EB51B6" w:rsidRPr="00EB51B6" w:rsidRDefault="00EB51B6" w:rsidP="00EB51B6">
      <w:pPr>
        <w:spacing w:after="0"/>
        <w:rPr>
          <w:b/>
          <w:u w:val="single"/>
          <w:lang w:eastAsia="zh-CN"/>
        </w:rPr>
      </w:pPr>
      <w:r w:rsidRPr="00EB51B6">
        <w:rPr>
          <w:b/>
          <w:u w:val="single"/>
          <w:lang w:eastAsia="zh-CN"/>
        </w:rPr>
        <w:t>2.4 OFF power</w:t>
      </w:r>
    </w:p>
    <w:p w14:paraId="4F86DAEE" w14:textId="0DE11889" w:rsidR="00EB51B6" w:rsidRDefault="00EB51B6" w:rsidP="00F4242E">
      <w:pPr>
        <w:spacing w:after="0"/>
        <w:ind w:left="1418" w:hangingChars="709" w:hanging="1418"/>
        <w:rPr>
          <w:rFonts w:eastAsia="等线"/>
          <w:b/>
          <w:lang w:val="en-US" w:eastAsia="zh-CN"/>
        </w:rPr>
      </w:pPr>
      <w:r w:rsidRPr="00721B05">
        <w:rPr>
          <w:rFonts w:eastAsia="等线" w:hint="eastAsia"/>
          <w:b/>
          <w:highlight w:val="lightGray"/>
          <w:lang w:val="en-US" w:eastAsia="zh-CN"/>
        </w:rPr>
        <w:t>Proposal</w:t>
      </w:r>
      <w:r w:rsidRPr="00721B05">
        <w:rPr>
          <w:rFonts w:eastAsia="等线"/>
          <w:b/>
          <w:highlight w:val="lightGray"/>
          <w:lang w:val="en-US" w:eastAsia="zh-CN"/>
        </w:rPr>
        <w:t xml:space="preserve"> 7</w:t>
      </w:r>
      <w:r w:rsidRPr="00721B05">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-50dBm OFF power is defined for SL-U which is same as NR single CC, NR-U and NR V2X.</w:t>
      </w:r>
    </w:p>
    <w:p w14:paraId="0F76EC48" w14:textId="77777777" w:rsidR="00F4242E" w:rsidRDefault="00F4242E" w:rsidP="00F4242E">
      <w:pPr>
        <w:spacing w:after="0"/>
        <w:ind w:left="1418" w:hangingChars="709" w:hanging="1418"/>
        <w:rPr>
          <w:rFonts w:eastAsia="等线"/>
          <w:b/>
          <w:lang w:val="en-US" w:eastAsia="zh-CN"/>
        </w:rPr>
      </w:pPr>
    </w:p>
    <w:p w14:paraId="0389AE36" w14:textId="77777777" w:rsidR="00EB51B6" w:rsidRPr="00EB51B6" w:rsidRDefault="00EB51B6" w:rsidP="00EB51B6">
      <w:pPr>
        <w:spacing w:after="0"/>
        <w:rPr>
          <w:b/>
          <w:u w:val="single"/>
          <w:lang w:eastAsia="zh-CN"/>
        </w:rPr>
      </w:pPr>
      <w:r w:rsidRPr="00EB51B6">
        <w:rPr>
          <w:b/>
          <w:u w:val="single"/>
          <w:lang w:eastAsia="zh-CN"/>
        </w:rPr>
        <w:t xml:space="preserve">2.5 </w:t>
      </w:r>
      <w:r w:rsidRPr="00EB51B6">
        <w:rPr>
          <w:rFonts w:hint="eastAsia"/>
          <w:b/>
          <w:u w:val="single"/>
          <w:lang w:eastAsia="zh-CN"/>
        </w:rPr>
        <w:t>O</w:t>
      </w:r>
      <w:r w:rsidRPr="00EB51B6">
        <w:rPr>
          <w:b/>
          <w:u w:val="single"/>
          <w:lang w:eastAsia="zh-CN"/>
        </w:rPr>
        <w:t>N/OFF time mask</w:t>
      </w:r>
    </w:p>
    <w:p w14:paraId="53ED079C" w14:textId="77777777" w:rsidR="00EB51B6" w:rsidRDefault="00EB51B6" w:rsidP="00F4242E">
      <w:pPr>
        <w:spacing w:after="0"/>
        <w:ind w:left="1418" w:hangingChars="709" w:hanging="1418"/>
        <w:rPr>
          <w:noProof/>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2</w:t>
      </w:r>
      <w:r w:rsidRPr="00F4062A">
        <w:rPr>
          <w:rFonts w:eastAsia="等线" w:hint="eastAsia"/>
          <w:b/>
          <w:lang w:val="en-US" w:eastAsia="zh-CN"/>
        </w:rPr>
        <w:t xml:space="preserve">: </w:t>
      </w:r>
      <w:r w:rsidRPr="00F4062A">
        <w:rPr>
          <w:rFonts w:eastAsia="等线"/>
          <w:b/>
          <w:lang w:val="en-US" w:eastAsia="zh-CN"/>
        </w:rPr>
        <w:t xml:space="preserve">  </w:t>
      </w:r>
      <w:r w:rsidRPr="00D9460E">
        <w:rPr>
          <w:rFonts w:eastAsia="等线"/>
          <w:b/>
          <w:lang w:val="en-US" w:eastAsia="zh-CN"/>
        </w:rPr>
        <w:t xml:space="preserve">NR-U </w:t>
      </w:r>
      <w:r>
        <w:rPr>
          <w:rFonts w:eastAsia="等线"/>
          <w:b/>
          <w:lang w:val="en-US" w:eastAsia="zh-CN"/>
        </w:rPr>
        <w:t xml:space="preserve">ON/OFF time mask </w:t>
      </w:r>
      <w:r w:rsidRPr="00D9460E">
        <w:rPr>
          <w:rFonts w:eastAsia="等线"/>
          <w:b/>
          <w:lang w:val="en-US" w:eastAsia="zh-CN"/>
        </w:rPr>
        <w:t>considered the case of COT sharing, and defined CP-E to fit for the 16us or 25us transmit gap length requirements in COT sharing.</w:t>
      </w:r>
      <w:r>
        <w:rPr>
          <w:rFonts w:eastAsia="等线"/>
          <w:b/>
          <w:lang w:val="en-US" w:eastAsia="zh-CN"/>
        </w:rPr>
        <w:t xml:space="preserve"> The ON/OFF time mask of NR-U is different from V2X in transient period location and length.</w:t>
      </w:r>
    </w:p>
    <w:p w14:paraId="4749DC24" w14:textId="347C9F5C" w:rsidR="00EB51B6" w:rsidRDefault="00EB51B6" w:rsidP="00F4242E">
      <w:pPr>
        <w:spacing w:after="0"/>
        <w:ind w:left="1418" w:hangingChars="709" w:hanging="1418"/>
        <w:rPr>
          <w:rFonts w:eastAsia="等线"/>
          <w:b/>
          <w:lang w:val="en-US" w:eastAsia="zh-CN"/>
        </w:rPr>
      </w:pPr>
      <w:r w:rsidRPr="00721B05">
        <w:rPr>
          <w:rFonts w:eastAsia="等线" w:hint="eastAsia"/>
          <w:b/>
          <w:highlight w:val="lightGray"/>
          <w:lang w:val="en-US" w:eastAsia="zh-CN"/>
        </w:rPr>
        <w:t>Proposal</w:t>
      </w:r>
      <w:r w:rsidRPr="00721B05">
        <w:rPr>
          <w:rFonts w:eastAsia="等线"/>
          <w:b/>
          <w:highlight w:val="lightGray"/>
          <w:lang w:val="en-US" w:eastAsia="zh-CN"/>
        </w:rPr>
        <w:t xml:space="preserve"> 8</w:t>
      </w:r>
      <w:r w:rsidRPr="00721B05">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It is proposed to adopt figure 9 and 10 ON/OFF time mask for SL-U with</w:t>
      </w:r>
      <w:r w:rsidRPr="00796F88">
        <w:rPr>
          <w:rFonts w:eastAsia="等线"/>
          <w:b/>
          <w:lang w:val="en-US" w:eastAsia="zh-CN"/>
        </w:rPr>
        <w:t xml:space="preserve"> </w:t>
      </w:r>
      <w:r>
        <w:rPr>
          <w:rFonts w:eastAsia="等线"/>
          <w:b/>
          <w:lang w:val="en-US" w:eastAsia="zh-CN"/>
        </w:rPr>
        <w:t>transient period same as NR-U in the front, and same as V2X in the end.</w:t>
      </w:r>
    </w:p>
    <w:p w14:paraId="2BFA569A" w14:textId="77777777" w:rsidR="00F4242E" w:rsidRDefault="00F4242E" w:rsidP="00F4242E">
      <w:pPr>
        <w:spacing w:after="0"/>
        <w:ind w:left="1418" w:hangingChars="709" w:hanging="1418"/>
        <w:rPr>
          <w:rFonts w:eastAsia="等线"/>
          <w:b/>
          <w:lang w:val="en-US" w:eastAsia="zh-CN"/>
        </w:rPr>
      </w:pPr>
    </w:p>
    <w:p w14:paraId="778F1D34" w14:textId="77777777" w:rsidR="00EB51B6" w:rsidRPr="00EB51B6" w:rsidRDefault="00EB51B6" w:rsidP="00EB51B6">
      <w:pPr>
        <w:spacing w:after="0"/>
        <w:rPr>
          <w:b/>
          <w:u w:val="single"/>
          <w:lang w:eastAsia="zh-CN"/>
        </w:rPr>
      </w:pPr>
      <w:r w:rsidRPr="00EB51B6">
        <w:rPr>
          <w:b/>
          <w:u w:val="single"/>
          <w:lang w:eastAsia="zh-CN"/>
        </w:rPr>
        <w:t>2.6 IBE</w:t>
      </w:r>
    </w:p>
    <w:p w14:paraId="486042B6" w14:textId="77777777" w:rsidR="00EB51B6" w:rsidRDefault="00EB51B6" w:rsidP="00F4242E">
      <w:pPr>
        <w:spacing w:after="0"/>
        <w:ind w:left="1418" w:hangingChars="709" w:hanging="1418"/>
        <w:rPr>
          <w:noProof/>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3</w:t>
      </w:r>
      <w:r w:rsidRPr="00F4062A">
        <w:rPr>
          <w:rFonts w:eastAsia="等线" w:hint="eastAsia"/>
          <w:b/>
          <w:lang w:val="en-US" w:eastAsia="zh-CN"/>
        </w:rPr>
        <w:t xml:space="preserve">: </w:t>
      </w:r>
      <w:r w:rsidRPr="00F4062A">
        <w:rPr>
          <w:rFonts w:eastAsia="等线"/>
          <w:b/>
          <w:lang w:val="en-US" w:eastAsia="zh-CN"/>
        </w:rPr>
        <w:t xml:space="preserve">  </w:t>
      </w:r>
      <w:r w:rsidRPr="00D9460E">
        <w:rPr>
          <w:rFonts w:eastAsia="等线"/>
          <w:b/>
          <w:lang w:val="en-US" w:eastAsia="zh-CN"/>
        </w:rPr>
        <w:t xml:space="preserve">NR-U </w:t>
      </w:r>
      <w:r>
        <w:rPr>
          <w:rFonts w:eastAsia="等线"/>
          <w:b/>
          <w:lang w:val="en-US" w:eastAsia="zh-CN"/>
        </w:rPr>
        <w:t xml:space="preserve">reuse </w:t>
      </w:r>
      <w:proofErr w:type="spellStart"/>
      <w:r>
        <w:rPr>
          <w:rFonts w:eastAsia="等线"/>
          <w:b/>
          <w:lang w:val="en-US" w:eastAsia="zh-CN"/>
        </w:rPr>
        <w:t>eLAA</w:t>
      </w:r>
      <w:proofErr w:type="spellEnd"/>
      <w:r>
        <w:rPr>
          <w:rFonts w:eastAsia="等线"/>
          <w:b/>
          <w:lang w:val="en-US" w:eastAsia="zh-CN"/>
        </w:rPr>
        <w:t xml:space="preserve"> general IBE requirement considering the interlaced RB allocations in unlicensed spectrums.</w:t>
      </w:r>
    </w:p>
    <w:p w14:paraId="2FEC0C78" w14:textId="3DD9250B" w:rsidR="00EB51B6" w:rsidRDefault="00EB51B6" w:rsidP="00F4242E">
      <w:pPr>
        <w:spacing w:after="0"/>
        <w:ind w:left="1418" w:hangingChars="709" w:hanging="1418"/>
        <w:rPr>
          <w:rFonts w:eastAsia="等线"/>
          <w:b/>
          <w:lang w:val="en-US" w:eastAsia="zh-CN"/>
        </w:rPr>
      </w:pPr>
      <w:r w:rsidRPr="00721B05">
        <w:rPr>
          <w:rFonts w:eastAsia="等线" w:hint="eastAsia"/>
          <w:b/>
          <w:highlight w:val="lightGray"/>
          <w:lang w:val="en-US" w:eastAsia="zh-CN"/>
        </w:rPr>
        <w:t>Proposal</w:t>
      </w:r>
      <w:r w:rsidRPr="00721B05">
        <w:rPr>
          <w:rFonts w:eastAsia="等线"/>
          <w:b/>
          <w:highlight w:val="lightGray"/>
          <w:lang w:val="en-US" w:eastAsia="zh-CN"/>
        </w:rPr>
        <w:t xml:space="preserve"> 9</w:t>
      </w:r>
      <w:r w:rsidRPr="00721B05">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It is proposed to reuse the general IBE requirement of NR-U for SL-U. And the IQ image/Carrier leakage of NR-U can also be reused since it is same as NR single CC and NR V2X.</w:t>
      </w:r>
    </w:p>
    <w:p w14:paraId="4E6EDB55" w14:textId="77777777" w:rsidR="00F4242E" w:rsidRDefault="00F4242E" w:rsidP="00F4242E">
      <w:pPr>
        <w:spacing w:after="0"/>
        <w:ind w:left="1418" w:hangingChars="709" w:hanging="1418"/>
        <w:rPr>
          <w:rFonts w:eastAsia="等线"/>
          <w:b/>
          <w:lang w:val="en-US" w:eastAsia="zh-CN"/>
        </w:rPr>
      </w:pPr>
    </w:p>
    <w:p w14:paraId="0DA734F5" w14:textId="77777777" w:rsidR="00EB51B6" w:rsidRPr="00EB51B6" w:rsidRDefault="00EB51B6" w:rsidP="00EB51B6">
      <w:pPr>
        <w:spacing w:after="0"/>
        <w:rPr>
          <w:b/>
          <w:u w:val="single"/>
          <w:lang w:eastAsia="zh-CN"/>
        </w:rPr>
      </w:pPr>
      <w:r w:rsidRPr="00EB51B6">
        <w:rPr>
          <w:b/>
          <w:u w:val="single"/>
          <w:lang w:eastAsia="zh-CN"/>
        </w:rPr>
        <w:t>2.7 SEM/ASEM</w:t>
      </w:r>
    </w:p>
    <w:p w14:paraId="62A75AEA" w14:textId="07AA1DA4" w:rsidR="00EB51B6" w:rsidRDefault="00EB51B6" w:rsidP="00F4242E">
      <w:pPr>
        <w:spacing w:after="0"/>
        <w:ind w:left="1418" w:hangingChars="709" w:hanging="1418"/>
        <w:rPr>
          <w:rFonts w:eastAsia="等线"/>
          <w:b/>
          <w:lang w:val="en-US" w:eastAsia="zh-CN"/>
        </w:rPr>
      </w:pPr>
      <w:r w:rsidRPr="003A20B0">
        <w:rPr>
          <w:rFonts w:eastAsia="等线" w:hint="eastAsia"/>
          <w:b/>
          <w:highlight w:val="lightGray"/>
          <w:lang w:val="en-US" w:eastAsia="zh-CN"/>
        </w:rPr>
        <w:t>Proposal</w:t>
      </w:r>
      <w:r w:rsidRPr="003A20B0">
        <w:rPr>
          <w:rFonts w:eastAsia="等线"/>
          <w:b/>
          <w:highlight w:val="lightGray"/>
          <w:lang w:val="en-US" w:eastAsia="zh-CN"/>
        </w:rPr>
        <w:t xml:space="preserve"> </w:t>
      </w:r>
      <w:r w:rsidR="00721B05" w:rsidRPr="003A20B0">
        <w:rPr>
          <w:rFonts w:eastAsia="等线"/>
          <w:b/>
          <w:highlight w:val="lightGray"/>
          <w:lang w:val="en-US" w:eastAsia="zh-CN"/>
        </w:rPr>
        <w:t>10</w:t>
      </w:r>
      <w:r w:rsidRPr="003A20B0">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Reuse the NR-U SEM requirements for SL-U due to same protection requirements to existing systems like WIFI and LTE-LAA.</w:t>
      </w:r>
    </w:p>
    <w:p w14:paraId="4957C0E3" w14:textId="417BFF78" w:rsidR="00EB51B6" w:rsidRDefault="00EB51B6" w:rsidP="00F4242E">
      <w:pPr>
        <w:spacing w:after="0"/>
        <w:ind w:left="1418" w:hangingChars="709" w:hanging="1418"/>
        <w:rPr>
          <w:rFonts w:eastAsia="等线"/>
          <w:b/>
          <w:lang w:val="en-US" w:eastAsia="zh-CN"/>
        </w:rPr>
      </w:pPr>
      <w:r w:rsidRPr="003A20B0">
        <w:rPr>
          <w:rFonts w:eastAsia="等线" w:hint="eastAsia"/>
          <w:b/>
          <w:highlight w:val="lightGray"/>
          <w:lang w:val="en-US" w:eastAsia="zh-CN"/>
        </w:rPr>
        <w:t>Proposal</w:t>
      </w:r>
      <w:r w:rsidRPr="003A20B0">
        <w:rPr>
          <w:rFonts w:eastAsia="等线"/>
          <w:b/>
          <w:highlight w:val="lightGray"/>
          <w:lang w:val="en-US" w:eastAsia="zh-CN"/>
        </w:rPr>
        <w:t xml:space="preserve"> 1</w:t>
      </w:r>
      <w:r w:rsidR="00721B05" w:rsidRPr="003A20B0">
        <w:rPr>
          <w:rFonts w:eastAsia="等线"/>
          <w:b/>
          <w:highlight w:val="lightGray"/>
          <w:lang w:val="en-US" w:eastAsia="zh-CN"/>
        </w:rPr>
        <w:t>1</w:t>
      </w:r>
      <w:r w:rsidRPr="003A20B0">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No ASEM is needed for SL-U in bands n46/n96/n102 which is same as current NR-U.</w:t>
      </w:r>
    </w:p>
    <w:p w14:paraId="51FEBBEF" w14:textId="77777777" w:rsidR="00F4242E" w:rsidRDefault="00F4242E" w:rsidP="00F4242E">
      <w:pPr>
        <w:spacing w:after="0"/>
        <w:ind w:left="1418" w:hangingChars="709" w:hanging="1418"/>
        <w:rPr>
          <w:rFonts w:eastAsia="等线"/>
          <w:b/>
          <w:lang w:val="en-US" w:eastAsia="zh-CN"/>
        </w:rPr>
      </w:pPr>
    </w:p>
    <w:p w14:paraId="468FA44C" w14:textId="77777777" w:rsidR="00EB51B6" w:rsidRPr="00EB51B6" w:rsidRDefault="00EB51B6" w:rsidP="00EB51B6">
      <w:pPr>
        <w:spacing w:after="0"/>
        <w:rPr>
          <w:b/>
          <w:u w:val="single"/>
          <w:lang w:eastAsia="zh-CN"/>
        </w:rPr>
      </w:pPr>
      <w:r w:rsidRPr="00EB51B6">
        <w:rPr>
          <w:b/>
          <w:u w:val="single"/>
          <w:lang w:eastAsia="zh-CN"/>
        </w:rPr>
        <w:t>2.8 ACLR</w:t>
      </w:r>
    </w:p>
    <w:p w14:paraId="0F9EDDAA" w14:textId="416756A8" w:rsidR="00EB51B6" w:rsidRDefault="00EB51B6" w:rsidP="00F4242E">
      <w:pPr>
        <w:spacing w:after="0"/>
        <w:ind w:left="1418" w:hangingChars="709" w:hanging="1418"/>
        <w:rPr>
          <w:rFonts w:eastAsia="等线"/>
          <w:b/>
          <w:lang w:val="en-US" w:eastAsia="zh-CN"/>
        </w:rPr>
      </w:pPr>
      <w:r w:rsidRPr="003A20B0">
        <w:rPr>
          <w:rFonts w:eastAsia="等线" w:hint="eastAsia"/>
          <w:b/>
          <w:highlight w:val="lightGray"/>
          <w:lang w:val="en-US" w:eastAsia="zh-CN"/>
        </w:rPr>
        <w:t>Proposal</w:t>
      </w:r>
      <w:r w:rsidRPr="003A20B0">
        <w:rPr>
          <w:rFonts w:eastAsia="等线"/>
          <w:b/>
          <w:highlight w:val="lightGray"/>
          <w:lang w:val="en-US" w:eastAsia="zh-CN"/>
        </w:rPr>
        <w:t xml:space="preserve"> 1</w:t>
      </w:r>
      <w:r w:rsidR="00721B05" w:rsidRPr="003A20B0">
        <w:rPr>
          <w:rFonts w:eastAsia="等线"/>
          <w:b/>
          <w:highlight w:val="lightGray"/>
          <w:lang w:val="en-US" w:eastAsia="zh-CN"/>
        </w:rPr>
        <w:t>2</w:t>
      </w:r>
      <w:r w:rsidRPr="003A20B0">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NR-U ACLR can be reused for SL-U with power class 5 in bands n46/n96/n102.</w:t>
      </w:r>
    </w:p>
    <w:p w14:paraId="05ACB7C8" w14:textId="77777777" w:rsidR="00F4242E" w:rsidRDefault="00F4242E" w:rsidP="00F4242E">
      <w:pPr>
        <w:spacing w:after="0"/>
        <w:ind w:left="1418" w:hangingChars="709" w:hanging="1418"/>
        <w:rPr>
          <w:rFonts w:eastAsia="等线"/>
          <w:b/>
          <w:lang w:val="en-US" w:eastAsia="zh-CN"/>
        </w:rPr>
      </w:pPr>
    </w:p>
    <w:p w14:paraId="5CAA855E" w14:textId="77777777" w:rsidR="00EB51B6" w:rsidRPr="00EB51B6" w:rsidRDefault="00EB51B6" w:rsidP="00EB51B6">
      <w:pPr>
        <w:spacing w:after="0"/>
        <w:rPr>
          <w:b/>
          <w:u w:val="single"/>
          <w:lang w:eastAsia="zh-CN"/>
        </w:rPr>
      </w:pPr>
      <w:r w:rsidRPr="00EB51B6">
        <w:rPr>
          <w:b/>
          <w:u w:val="single"/>
          <w:lang w:eastAsia="zh-CN"/>
        </w:rPr>
        <w:t>2.9 UE coexistence</w:t>
      </w:r>
    </w:p>
    <w:p w14:paraId="14CB5359" w14:textId="6D06FF39" w:rsidR="00EB51B6" w:rsidRDefault="00EB51B6" w:rsidP="00F4242E">
      <w:pPr>
        <w:spacing w:after="0"/>
        <w:ind w:left="1418" w:hangingChars="709" w:hanging="1418"/>
        <w:rPr>
          <w:rFonts w:eastAsia="等线"/>
          <w:b/>
          <w:lang w:val="en-US" w:eastAsia="zh-CN"/>
        </w:rPr>
      </w:pPr>
      <w:r w:rsidRPr="003A20B0">
        <w:rPr>
          <w:rFonts w:eastAsia="等线" w:hint="eastAsia"/>
          <w:b/>
          <w:highlight w:val="lightGray"/>
          <w:lang w:val="en-US" w:eastAsia="zh-CN"/>
        </w:rPr>
        <w:t>Proposal</w:t>
      </w:r>
      <w:r w:rsidRPr="003A20B0">
        <w:rPr>
          <w:rFonts w:eastAsia="等线"/>
          <w:b/>
          <w:highlight w:val="lightGray"/>
          <w:lang w:val="en-US" w:eastAsia="zh-CN"/>
        </w:rPr>
        <w:t xml:space="preserve"> 1</w:t>
      </w:r>
      <w:r w:rsidR="00721B05" w:rsidRPr="003A20B0">
        <w:rPr>
          <w:rFonts w:eastAsia="等线"/>
          <w:b/>
          <w:highlight w:val="lightGray"/>
          <w:lang w:val="en-US" w:eastAsia="zh-CN"/>
        </w:rPr>
        <w:t>3</w:t>
      </w:r>
      <w:r w:rsidRPr="003A20B0">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UE coexistence requirement is not defined for SL-U standalone working mode following the same principle of NR-U, i.e. it doesn’t need to provide protection to other bands or receiving protection from them.</w:t>
      </w:r>
    </w:p>
    <w:p w14:paraId="57493BE5" w14:textId="77777777" w:rsidR="00EB51B6" w:rsidRPr="00EB51B6" w:rsidRDefault="00EB51B6" w:rsidP="00EB51B6">
      <w:pPr>
        <w:spacing w:after="0"/>
        <w:rPr>
          <w:b/>
          <w:u w:val="single"/>
          <w:lang w:eastAsia="zh-CN"/>
        </w:rPr>
      </w:pPr>
      <w:r w:rsidRPr="00EB51B6">
        <w:rPr>
          <w:b/>
          <w:u w:val="single"/>
          <w:lang w:eastAsia="zh-CN"/>
        </w:rPr>
        <w:t>2.10 ASE</w:t>
      </w:r>
    </w:p>
    <w:p w14:paraId="2F8BB3BB" w14:textId="40EAF5DE" w:rsidR="00EB51B6" w:rsidRDefault="00EB51B6" w:rsidP="00F4242E">
      <w:pPr>
        <w:spacing w:after="0"/>
        <w:ind w:left="1418" w:hangingChars="709" w:hanging="1418"/>
        <w:rPr>
          <w:rFonts w:eastAsia="等线"/>
          <w:b/>
          <w:lang w:val="en-US" w:eastAsia="zh-CN"/>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4</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ASE may need to be defined for SL-U.</w:t>
      </w:r>
    </w:p>
    <w:p w14:paraId="10E71560" w14:textId="77777777" w:rsidR="00F4242E" w:rsidRDefault="00F4242E" w:rsidP="00F4242E">
      <w:pPr>
        <w:spacing w:after="0"/>
        <w:ind w:left="1418" w:hangingChars="709" w:hanging="1418"/>
        <w:rPr>
          <w:noProof/>
        </w:rPr>
      </w:pPr>
    </w:p>
    <w:p w14:paraId="1D7AEA39" w14:textId="6AFBEC3C" w:rsidR="00EB51B6" w:rsidRDefault="00EB51B6" w:rsidP="00EB51B6">
      <w:pPr>
        <w:spacing w:after="0"/>
        <w:rPr>
          <w:b/>
          <w:u w:val="single"/>
          <w:lang w:eastAsia="zh-CN"/>
        </w:rPr>
      </w:pPr>
      <w:r w:rsidRPr="00EB51B6">
        <w:rPr>
          <w:b/>
          <w:u w:val="single"/>
          <w:lang w:eastAsia="zh-CN"/>
        </w:rPr>
        <w:t>2.11 MPR/AMPR</w:t>
      </w:r>
    </w:p>
    <w:p w14:paraId="5DA2AFE2" w14:textId="721276ED" w:rsidR="00BE0E12" w:rsidRDefault="00BE0E12" w:rsidP="00972C0C">
      <w:pPr>
        <w:spacing w:after="0"/>
        <w:ind w:left="1418" w:hangingChars="709" w:hanging="1418"/>
        <w:rPr>
          <w:rFonts w:eastAsia="等线"/>
          <w:b/>
          <w:lang w:val="en-US" w:eastAsia="zh-CN"/>
        </w:rPr>
      </w:pPr>
      <w:r w:rsidRPr="00F4062A">
        <w:rPr>
          <w:rFonts w:eastAsia="等线"/>
          <w:b/>
          <w:lang w:val="en-US" w:eastAsia="zh-CN"/>
        </w:rPr>
        <w:t>Observation</w:t>
      </w:r>
      <w:r w:rsidRPr="00F4062A">
        <w:rPr>
          <w:rFonts w:eastAsia="等线" w:hint="eastAsia"/>
          <w:b/>
          <w:lang w:val="en-US" w:eastAsia="zh-CN"/>
        </w:rPr>
        <w:t xml:space="preserve"> </w:t>
      </w:r>
      <w:r>
        <w:rPr>
          <w:rFonts w:eastAsia="等线"/>
          <w:b/>
          <w:lang w:val="en-US" w:eastAsia="zh-CN"/>
        </w:rPr>
        <w:t>5</w:t>
      </w:r>
      <w:r w:rsidRPr="00F4062A">
        <w:rPr>
          <w:rFonts w:eastAsia="等线" w:hint="eastAsia"/>
          <w:b/>
          <w:lang w:val="en-US" w:eastAsia="zh-CN"/>
        </w:rPr>
        <w:t xml:space="preserve">: </w:t>
      </w:r>
      <w:r w:rsidRPr="00F4062A">
        <w:rPr>
          <w:rFonts w:eastAsia="等线"/>
          <w:b/>
          <w:lang w:val="en-US" w:eastAsia="zh-CN"/>
        </w:rPr>
        <w:t xml:space="preserve">  </w:t>
      </w:r>
      <w:r w:rsidRPr="00AA1154">
        <w:rPr>
          <w:rFonts w:eastAsia="等线"/>
          <w:b/>
          <w:lang w:val="en-US" w:eastAsia="zh-CN"/>
        </w:rPr>
        <w:t xml:space="preserve">MPR and AMPR </w:t>
      </w:r>
      <w:r>
        <w:rPr>
          <w:rFonts w:eastAsia="等线"/>
          <w:b/>
          <w:lang w:val="en-US" w:eastAsia="zh-CN"/>
        </w:rPr>
        <w:t xml:space="preserve">will </w:t>
      </w:r>
      <w:r w:rsidRPr="00AA1154">
        <w:rPr>
          <w:rFonts w:eastAsia="等线"/>
          <w:b/>
          <w:lang w:val="en-US" w:eastAsia="zh-CN"/>
        </w:rPr>
        <w:t>be discussed after the</w:t>
      </w:r>
      <w:r>
        <w:rPr>
          <w:rFonts w:eastAsia="等线"/>
          <w:b/>
          <w:lang w:val="en-US" w:eastAsia="zh-CN"/>
        </w:rPr>
        <w:t xml:space="preserve"> relevant</w:t>
      </w:r>
      <w:r w:rsidRPr="00AA1154">
        <w:rPr>
          <w:rFonts w:eastAsia="等线"/>
          <w:b/>
          <w:lang w:val="en-US" w:eastAsia="zh-CN"/>
        </w:rPr>
        <w:t xml:space="preserve"> general requirements are determined</w:t>
      </w:r>
      <w:r>
        <w:rPr>
          <w:rFonts w:eastAsia="等线"/>
          <w:b/>
          <w:lang w:val="en-US" w:eastAsia="zh-CN"/>
        </w:rPr>
        <w:t>.</w:t>
      </w:r>
    </w:p>
    <w:p w14:paraId="49694959" w14:textId="77777777" w:rsidR="00972C0C" w:rsidRPr="00BE0E12" w:rsidRDefault="00972C0C" w:rsidP="00972C0C">
      <w:pPr>
        <w:spacing w:after="0"/>
        <w:ind w:left="1418" w:hangingChars="709" w:hanging="1418"/>
        <w:rPr>
          <w:noProof/>
        </w:rPr>
      </w:pPr>
    </w:p>
    <w:p w14:paraId="0F7845A8" w14:textId="77777777" w:rsidR="00EB51B6" w:rsidRPr="00EB51B6" w:rsidRDefault="00EB51B6" w:rsidP="00EB51B6">
      <w:pPr>
        <w:spacing w:after="0"/>
        <w:rPr>
          <w:b/>
          <w:u w:val="single"/>
          <w:lang w:eastAsia="zh-CN"/>
        </w:rPr>
      </w:pPr>
      <w:r w:rsidRPr="00EB51B6">
        <w:rPr>
          <w:b/>
          <w:u w:val="single"/>
          <w:lang w:eastAsia="zh-CN"/>
        </w:rPr>
        <w:t>2.12 other requirements with no difference</w:t>
      </w:r>
    </w:p>
    <w:p w14:paraId="1414F34F" w14:textId="274C1755" w:rsidR="00EB51B6" w:rsidRPr="00856C6E" w:rsidRDefault="00EB51B6" w:rsidP="00F4242E">
      <w:pPr>
        <w:spacing w:after="0"/>
        <w:ind w:left="1418" w:hangingChars="709" w:hanging="1418"/>
        <w:rPr>
          <w:rFonts w:eastAsia="等线"/>
          <w:b/>
          <w:lang w:val="en-US" w:eastAsia="zh-CN"/>
        </w:rPr>
      </w:pPr>
      <w:r w:rsidRPr="003A20B0">
        <w:rPr>
          <w:rFonts w:eastAsia="等线" w:hint="eastAsia"/>
          <w:b/>
          <w:highlight w:val="lightGray"/>
          <w:lang w:val="en-US" w:eastAsia="zh-CN"/>
        </w:rPr>
        <w:t>Proposal</w:t>
      </w:r>
      <w:r w:rsidRPr="003A20B0">
        <w:rPr>
          <w:rFonts w:eastAsia="等线"/>
          <w:b/>
          <w:highlight w:val="lightGray"/>
          <w:lang w:val="en-US" w:eastAsia="zh-CN"/>
        </w:rPr>
        <w:t xml:space="preserve"> 1</w:t>
      </w:r>
      <w:r w:rsidR="00721B05" w:rsidRPr="003A20B0">
        <w:rPr>
          <w:rFonts w:eastAsia="等线"/>
          <w:b/>
          <w:highlight w:val="lightGray"/>
          <w:lang w:val="en-US" w:eastAsia="zh-CN"/>
        </w:rPr>
        <w:t>4</w:t>
      </w:r>
      <w:r w:rsidRPr="003A20B0">
        <w:rPr>
          <w:rFonts w:eastAsia="等线" w:hint="eastAsia"/>
          <w:b/>
          <w:highlight w:val="lightGray"/>
          <w:lang w:val="en-US" w:eastAsia="zh-CN"/>
        </w:rPr>
        <w:t>:</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 xml:space="preserve">The NR single CC requirements of </w:t>
      </w:r>
      <w:r w:rsidRPr="00440FEA">
        <w:rPr>
          <w:rFonts w:eastAsia="等线"/>
          <w:b/>
          <w:lang w:val="en-US" w:eastAsia="zh-CN"/>
        </w:rPr>
        <w:t>Power control, Freq Error, EVM, Carrier leakage, CBW, General SE and Tx intermodulation</w:t>
      </w:r>
      <w:r>
        <w:rPr>
          <w:rFonts w:eastAsia="等线"/>
          <w:b/>
          <w:lang w:val="en-US" w:eastAsia="zh-CN"/>
        </w:rPr>
        <w:t xml:space="preserve"> can be reused for SL-U considering there is no difference among NR V2X and NR-U.</w:t>
      </w:r>
    </w:p>
    <w:p w14:paraId="5A58343F" w14:textId="77777777" w:rsidR="00816C9D" w:rsidRDefault="00816C9D" w:rsidP="00D6686A">
      <w:pPr>
        <w:pStyle w:val="1"/>
        <w:numPr>
          <w:ilvl w:val="0"/>
          <w:numId w:val="35"/>
        </w:numPr>
      </w:pPr>
      <w:r>
        <w:t>References</w:t>
      </w:r>
    </w:p>
    <w:bookmarkEnd w:id="0"/>
    <w:p w14:paraId="04D92B95" w14:textId="77777777" w:rsidR="00CA45A3" w:rsidRDefault="006F1018" w:rsidP="007E23D4">
      <w:pPr>
        <w:numPr>
          <w:ilvl w:val="0"/>
          <w:numId w:val="8"/>
        </w:numPr>
        <w:overflowPunct w:val="0"/>
        <w:autoSpaceDE w:val="0"/>
        <w:autoSpaceDN w:val="0"/>
        <w:adjustRightInd w:val="0"/>
        <w:spacing w:after="100"/>
        <w:ind w:left="714" w:hanging="357"/>
        <w:textAlignment w:val="baseline"/>
      </w:pPr>
      <w:r w:rsidRPr="006F1018">
        <w:t>RP-222806</w:t>
      </w:r>
      <w:r w:rsidR="005D5472" w:rsidRPr="003B76E4">
        <w:t xml:space="preserve">, </w:t>
      </w:r>
      <w:r w:rsidRPr="006F1018">
        <w:t xml:space="preserve">WID revision: NR </w:t>
      </w:r>
      <w:proofErr w:type="spellStart"/>
      <w:r w:rsidRPr="006F1018">
        <w:t>sidelink</w:t>
      </w:r>
      <w:proofErr w:type="spellEnd"/>
      <w:r w:rsidRPr="006F1018">
        <w:t xml:space="preserve"> evolution</w:t>
      </w:r>
      <w:r w:rsidR="005D5472" w:rsidRPr="003B76E4">
        <w:t xml:space="preserve">, </w:t>
      </w:r>
      <w:r>
        <w:t>OPPO</w:t>
      </w:r>
      <w:r w:rsidR="005E4F46" w:rsidRPr="009D7623">
        <w:t>,</w:t>
      </w:r>
      <w:r w:rsidR="005E4F46" w:rsidRPr="009D7623">
        <w:rPr>
          <w:rFonts w:hint="eastAsia"/>
        </w:rPr>
        <w:t xml:space="preserve"> </w:t>
      </w:r>
      <w:r w:rsidR="008F7132">
        <w:t>RAN#9</w:t>
      </w:r>
      <w:r>
        <w:t>8</w:t>
      </w:r>
      <w:r w:rsidR="00AB6E74">
        <w:t>-</w:t>
      </w:r>
      <w:r w:rsidR="008F7132">
        <w:t xml:space="preserve">e meeting, </w:t>
      </w:r>
      <w:r>
        <w:t>Dec</w:t>
      </w:r>
      <w:r w:rsidR="008F7132">
        <w:t xml:space="preserve"> 202</w:t>
      </w:r>
      <w:r w:rsidR="00AB6E74">
        <w:t>2</w:t>
      </w:r>
      <w:r w:rsidR="008F7132">
        <w:t>.</w:t>
      </w:r>
    </w:p>
    <w:p w14:paraId="7DE8E412" w14:textId="06391277" w:rsidR="00197EC4" w:rsidRPr="00FE60EC" w:rsidRDefault="00FE60EC" w:rsidP="007E23D4">
      <w:pPr>
        <w:numPr>
          <w:ilvl w:val="0"/>
          <w:numId w:val="8"/>
        </w:numPr>
        <w:overflowPunct w:val="0"/>
        <w:autoSpaceDE w:val="0"/>
        <w:autoSpaceDN w:val="0"/>
        <w:adjustRightInd w:val="0"/>
        <w:spacing w:after="100"/>
        <w:ind w:left="714" w:hanging="357"/>
        <w:textAlignment w:val="baseline"/>
      </w:pPr>
      <w:r w:rsidRPr="00FE60EC">
        <w:t>R5-181694</w:t>
      </w:r>
      <w:r>
        <w:t xml:space="preserve">, </w:t>
      </w:r>
      <w:r w:rsidRPr="009E20E7">
        <w:rPr>
          <w:color w:val="000000"/>
          <w:lang w:eastAsia="zh-CN"/>
        </w:rPr>
        <w:t>LS on RF requirements for V2X UEs</w:t>
      </w:r>
    </w:p>
    <w:p w14:paraId="56860A50" w14:textId="5D6848B4" w:rsidR="00FE60EC" w:rsidRPr="0003097D" w:rsidRDefault="00891D3C" w:rsidP="007E23D4">
      <w:pPr>
        <w:numPr>
          <w:ilvl w:val="0"/>
          <w:numId w:val="8"/>
        </w:numPr>
        <w:overflowPunct w:val="0"/>
        <w:autoSpaceDE w:val="0"/>
        <w:autoSpaceDN w:val="0"/>
        <w:adjustRightInd w:val="0"/>
        <w:spacing w:after="100"/>
        <w:ind w:left="714" w:hanging="357"/>
        <w:textAlignment w:val="baseline"/>
      </w:pPr>
      <w:r w:rsidRPr="00485F5A">
        <w:rPr>
          <w:rFonts w:eastAsiaTheme="minorEastAsia"/>
          <w:lang w:eastAsia="zh-CN"/>
        </w:rPr>
        <w:t>R4-1805741</w:t>
      </w:r>
      <w:r>
        <w:rPr>
          <w:rFonts w:eastAsiaTheme="minorEastAsia"/>
          <w:lang w:eastAsia="zh-CN"/>
        </w:rPr>
        <w:t xml:space="preserve">, </w:t>
      </w:r>
      <w:r w:rsidRPr="00891D3C">
        <w:rPr>
          <w:rFonts w:eastAsiaTheme="minorEastAsia"/>
          <w:lang w:eastAsia="zh-CN"/>
        </w:rPr>
        <w:t>LS reply on RF requirements for V2X UEs</w:t>
      </w:r>
      <w:r>
        <w:rPr>
          <w:rFonts w:eastAsiaTheme="minorEastAsia"/>
          <w:lang w:eastAsia="zh-CN"/>
        </w:rPr>
        <w:t>, RAN4-&gt;RAN5, RAN4#86bis, Apr 2018</w:t>
      </w:r>
    </w:p>
    <w:p w14:paraId="4AB636FC" w14:textId="775B16C6" w:rsidR="0003097D" w:rsidRDefault="0003097D" w:rsidP="007E23D4">
      <w:pPr>
        <w:numPr>
          <w:ilvl w:val="0"/>
          <w:numId w:val="8"/>
        </w:numPr>
        <w:overflowPunct w:val="0"/>
        <w:autoSpaceDE w:val="0"/>
        <w:autoSpaceDN w:val="0"/>
        <w:adjustRightInd w:val="0"/>
        <w:spacing w:after="100"/>
        <w:ind w:left="714" w:hanging="357"/>
        <w:textAlignment w:val="baseline"/>
      </w:pPr>
      <w:r w:rsidRPr="0003097D">
        <w:t>R4-1805742</w:t>
      </w:r>
      <w:r>
        <w:t xml:space="preserve">, </w:t>
      </w:r>
      <w:r w:rsidR="00FC22DB" w:rsidRPr="00FD68AD">
        <w:rPr>
          <w:rFonts w:cs="Arial"/>
          <w:lang w:eastAsia="zh-CN"/>
        </w:rPr>
        <w:t xml:space="preserve">CR on </w:t>
      </w:r>
      <w:r w:rsidR="00FC22DB">
        <w:rPr>
          <w:rFonts w:cs="Arial"/>
          <w:lang w:eastAsia="zh-CN"/>
        </w:rPr>
        <w:t xml:space="preserve">absolute power tolerance for V2X, RAN4#86bis, </w:t>
      </w:r>
      <w:r w:rsidR="00AE1E9A">
        <w:t xml:space="preserve">Huawei, </w:t>
      </w:r>
      <w:r w:rsidR="00FC22DB">
        <w:rPr>
          <w:rFonts w:cs="Arial"/>
          <w:lang w:eastAsia="zh-CN"/>
        </w:rPr>
        <w:t>Apr 2018</w:t>
      </w:r>
    </w:p>
    <w:p w14:paraId="2F451804" w14:textId="3B7481AF" w:rsidR="003024CE" w:rsidRDefault="003024CE" w:rsidP="007E23D4">
      <w:pPr>
        <w:numPr>
          <w:ilvl w:val="0"/>
          <w:numId w:val="8"/>
        </w:numPr>
        <w:overflowPunct w:val="0"/>
        <w:autoSpaceDE w:val="0"/>
        <w:autoSpaceDN w:val="0"/>
        <w:adjustRightInd w:val="0"/>
        <w:spacing w:after="100"/>
        <w:ind w:left="714" w:hanging="357"/>
        <w:textAlignment w:val="baseline"/>
      </w:pPr>
      <w:r w:rsidRPr="003024CE">
        <w:t>R4-1902207</w:t>
      </w:r>
      <w:r>
        <w:t xml:space="preserve">, </w:t>
      </w:r>
      <w:r w:rsidRPr="003024CE">
        <w:t xml:space="preserve">CR on </w:t>
      </w:r>
      <w:proofErr w:type="spellStart"/>
      <w:r w:rsidRPr="003024CE">
        <w:t>absolut</w:t>
      </w:r>
      <w:proofErr w:type="spellEnd"/>
      <w:r w:rsidRPr="003024CE">
        <w:t xml:space="preserve"> power tolerance for V2X</w:t>
      </w:r>
      <w:r>
        <w:t xml:space="preserve">, </w:t>
      </w:r>
      <w:r w:rsidR="00AE1E9A">
        <w:t xml:space="preserve">Huawei, </w:t>
      </w:r>
      <w:r>
        <w:t>RAN4#90, Feb 2019</w:t>
      </w:r>
    </w:p>
    <w:p w14:paraId="61F2C8BD" w14:textId="64676ADD" w:rsidR="003925F6" w:rsidRDefault="003925F6" w:rsidP="007E23D4">
      <w:pPr>
        <w:numPr>
          <w:ilvl w:val="0"/>
          <w:numId w:val="8"/>
        </w:numPr>
        <w:overflowPunct w:val="0"/>
        <w:autoSpaceDE w:val="0"/>
        <w:autoSpaceDN w:val="0"/>
        <w:adjustRightInd w:val="0"/>
        <w:spacing w:after="100"/>
        <w:ind w:left="714" w:hanging="357"/>
        <w:textAlignment w:val="baseline"/>
      </w:pPr>
      <w:r w:rsidRPr="003925F6">
        <w:t>R4-2011345</w:t>
      </w:r>
      <w:r>
        <w:t xml:space="preserve">, </w:t>
      </w:r>
      <w:r w:rsidRPr="003925F6">
        <w:t>Remaining UE RF requirements for stand-alone single carrier NR-U</w:t>
      </w:r>
      <w:r>
        <w:t xml:space="preserve">, </w:t>
      </w:r>
      <w:r w:rsidR="006679B3">
        <w:t xml:space="preserve">QC, </w:t>
      </w:r>
      <w:r>
        <w:t>RAN4#96, Aug 2020</w:t>
      </w:r>
    </w:p>
    <w:p w14:paraId="1DD25F34" w14:textId="6C3A404C" w:rsidR="003925F6" w:rsidRDefault="003925F6" w:rsidP="007E23D4">
      <w:pPr>
        <w:numPr>
          <w:ilvl w:val="0"/>
          <w:numId w:val="8"/>
        </w:numPr>
        <w:overflowPunct w:val="0"/>
        <w:autoSpaceDE w:val="0"/>
        <w:autoSpaceDN w:val="0"/>
        <w:adjustRightInd w:val="0"/>
        <w:spacing w:after="100"/>
        <w:ind w:left="714" w:hanging="357"/>
        <w:textAlignment w:val="baseline"/>
      </w:pPr>
      <w:r w:rsidRPr="003925F6">
        <w:t>R4-2010344</w:t>
      </w:r>
      <w:r>
        <w:t xml:space="preserve">, </w:t>
      </w:r>
      <w:r w:rsidR="002A3198" w:rsidRPr="002A3198">
        <w:t>Additional TX requirements for NR-U operation</w:t>
      </w:r>
      <w:r w:rsidR="002A3198">
        <w:t xml:space="preserve">, </w:t>
      </w:r>
      <w:r w:rsidR="006679B3">
        <w:t xml:space="preserve">Ericsson, </w:t>
      </w:r>
      <w:r w:rsidR="002A3198">
        <w:t>RAN4#96, Aug 2020</w:t>
      </w:r>
    </w:p>
    <w:p w14:paraId="4532EA45" w14:textId="56703468" w:rsidR="00BC76F2" w:rsidRDefault="00BC76F2" w:rsidP="007E23D4">
      <w:pPr>
        <w:numPr>
          <w:ilvl w:val="0"/>
          <w:numId w:val="8"/>
        </w:numPr>
        <w:overflowPunct w:val="0"/>
        <w:autoSpaceDE w:val="0"/>
        <w:autoSpaceDN w:val="0"/>
        <w:adjustRightInd w:val="0"/>
        <w:spacing w:after="100"/>
        <w:ind w:left="714" w:hanging="357"/>
        <w:textAlignment w:val="baseline"/>
      </w:pPr>
      <w:r w:rsidRPr="00BC76F2">
        <w:t>R4-2011847</w:t>
      </w:r>
      <w:r>
        <w:t xml:space="preserve">, </w:t>
      </w:r>
      <w:r w:rsidRPr="00BC76F2">
        <w:t>Email discussion summary for [96</w:t>
      </w:r>
      <w:proofErr w:type="gramStart"/>
      <w:r w:rsidRPr="00BC76F2">
        <w:t>e][</w:t>
      </w:r>
      <w:proofErr w:type="gramEnd"/>
      <w:r w:rsidRPr="00BC76F2">
        <w:t xml:space="preserve">107] </w:t>
      </w:r>
      <w:proofErr w:type="spellStart"/>
      <w:r w:rsidRPr="00BC76F2">
        <w:t>NR_unlic_UE_RF</w:t>
      </w:r>
      <w:proofErr w:type="spellEnd"/>
      <w:r>
        <w:t xml:space="preserve">, </w:t>
      </w:r>
      <w:r w:rsidR="00795666">
        <w:t xml:space="preserve">QC, </w:t>
      </w:r>
      <w:r>
        <w:t>RAN4#96, Aug 2020</w:t>
      </w:r>
    </w:p>
    <w:p w14:paraId="29975C9D" w14:textId="612DAC15" w:rsidR="00713DCC" w:rsidRDefault="00713DCC" w:rsidP="007E23D4">
      <w:pPr>
        <w:numPr>
          <w:ilvl w:val="0"/>
          <w:numId w:val="8"/>
        </w:numPr>
        <w:overflowPunct w:val="0"/>
        <w:autoSpaceDE w:val="0"/>
        <w:autoSpaceDN w:val="0"/>
        <w:adjustRightInd w:val="0"/>
        <w:spacing w:after="100"/>
        <w:ind w:left="714" w:hanging="357"/>
        <w:textAlignment w:val="baseline"/>
      </w:pPr>
      <w:r w:rsidRPr="00713DCC">
        <w:lastRenderedPageBreak/>
        <w:t>R4-2009165</w:t>
      </w:r>
      <w:r>
        <w:t xml:space="preserve">, </w:t>
      </w:r>
      <w:r w:rsidRPr="00713DCC">
        <w:t>WF on NR-U PC3 ACLR and in-band emissions</w:t>
      </w:r>
      <w:r>
        <w:t>, Huawei, RAN4#95e, May 2020</w:t>
      </w:r>
    </w:p>
    <w:p w14:paraId="302F9073" w14:textId="681CF6A2" w:rsidR="00713DCC" w:rsidRDefault="00614EFB" w:rsidP="007E23D4">
      <w:pPr>
        <w:numPr>
          <w:ilvl w:val="0"/>
          <w:numId w:val="8"/>
        </w:numPr>
        <w:overflowPunct w:val="0"/>
        <w:autoSpaceDE w:val="0"/>
        <w:autoSpaceDN w:val="0"/>
        <w:adjustRightInd w:val="0"/>
        <w:spacing w:after="100"/>
        <w:ind w:left="714" w:hanging="357"/>
        <w:textAlignment w:val="baseline"/>
      </w:pPr>
      <w:r w:rsidRPr="00614EFB">
        <w:t>R4-2008124</w:t>
      </w:r>
      <w:r w:rsidRPr="00614EFB">
        <w:rPr>
          <w:rFonts w:hint="eastAsia"/>
        </w:rPr>
        <w:t>,</w:t>
      </w:r>
      <w:r w:rsidRPr="00614EFB">
        <w:t xml:space="preserve"> NR-U In-band emissions requirement</w:t>
      </w:r>
      <w:r>
        <w:t>, QC, RAN4#95e, May 2020</w:t>
      </w:r>
    </w:p>
    <w:p w14:paraId="3A2EA3C8" w14:textId="2F3055A0" w:rsidR="00614EFB" w:rsidRDefault="002E7526" w:rsidP="007E23D4">
      <w:pPr>
        <w:numPr>
          <w:ilvl w:val="0"/>
          <w:numId w:val="8"/>
        </w:numPr>
        <w:overflowPunct w:val="0"/>
        <w:autoSpaceDE w:val="0"/>
        <w:autoSpaceDN w:val="0"/>
        <w:adjustRightInd w:val="0"/>
        <w:spacing w:after="100"/>
        <w:ind w:left="714" w:hanging="357"/>
        <w:textAlignment w:val="baseline"/>
      </w:pPr>
      <w:r w:rsidRPr="002E7526">
        <w:t>R4-1913800</w:t>
      </w:r>
      <w:r>
        <w:t xml:space="preserve">, </w:t>
      </w:r>
      <w:r w:rsidRPr="002E7526">
        <w:t>Emission Mask Considerations for NR-U DL single 20 MHZ channel and wideband carrier operation modes</w:t>
      </w:r>
      <w:r>
        <w:t>, Charter, RAN4#93, Nov 2019</w:t>
      </w:r>
    </w:p>
    <w:p w14:paraId="6C51B21D" w14:textId="4916230A" w:rsidR="002E7526" w:rsidRDefault="00AC3951" w:rsidP="007E23D4">
      <w:pPr>
        <w:numPr>
          <w:ilvl w:val="0"/>
          <w:numId w:val="8"/>
        </w:numPr>
        <w:overflowPunct w:val="0"/>
        <w:autoSpaceDE w:val="0"/>
        <w:autoSpaceDN w:val="0"/>
        <w:adjustRightInd w:val="0"/>
        <w:spacing w:after="100"/>
        <w:ind w:left="714" w:hanging="357"/>
        <w:textAlignment w:val="baseline"/>
      </w:pPr>
      <w:r w:rsidRPr="00AC3951">
        <w:t>R4-1915979</w:t>
      </w:r>
      <w:r>
        <w:t xml:space="preserve">, </w:t>
      </w:r>
      <w:r w:rsidRPr="00AC3951">
        <w:t>WF on NR-U spectrum emission mask</w:t>
      </w:r>
      <w:r>
        <w:t>, Nokia, RAN4#93, Nov 2019</w:t>
      </w:r>
    </w:p>
    <w:p w14:paraId="714B06BA" w14:textId="5037A90C" w:rsidR="00DD6C4B" w:rsidRDefault="00C61441" w:rsidP="007E23D4">
      <w:pPr>
        <w:numPr>
          <w:ilvl w:val="0"/>
          <w:numId w:val="8"/>
        </w:numPr>
        <w:overflowPunct w:val="0"/>
        <w:autoSpaceDE w:val="0"/>
        <w:autoSpaceDN w:val="0"/>
        <w:adjustRightInd w:val="0"/>
        <w:spacing w:after="100"/>
        <w:ind w:left="714" w:hanging="357"/>
        <w:textAlignment w:val="baseline"/>
      </w:pPr>
      <w:r w:rsidRPr="00C61441">
        <w:t>R4-1910535</w:t>
      </w:r>
      <w:r>
        <w:t xml:space="preserve">, </w:t>
      </w:r>
      <w:r w:rsidR="00367A4A" w:rsidRPr="00367A4A">
        <w:t>WF on Emission Requirements for NR-U</w:t>
      </w:r>
      <w:r w:rsidR="00367A4A">
        <w:t>, Nokia, RAN4#92, Aug 2019</w:t>
      </w:r>
    </w:p>
    <w:p w14:paraId="025D0D27" w14:textId="03FB2C4F" w:rsidR="000031F3" w:rsidRDefault="000031F3" w:rsidP="007E23D4">
      <w:pPr>
        <w:numPr>
          <w:ilvl w:val="0"/>
          <w:numId w:val="8"/>
        </w:numPr>
        <w:overflowPunct w:val="0"/>
        <w:autoSpaceDE w:val="0"/>
        <w:autoSpaceDN w:val="0"/>
        <w:adjustRightInd w:val="0"/>
        <w:spacing w:after="100"/>
        <w:ind w:left="714" w:hanging="357"/>
        <w:textAlignment w:val="baseline"/>
      </w:pPr>
      <w:r w:rsidRPr="000031F3">
        <w:t>R4-2002753</w:t>
      </w:r>
      <w:r>
        <w:t xml:space="preserve">, </w:t>
      </w:r>
      <w:r w:rsidR="00A60F9E" w:rsidRPr="00A60F9E">
        <w:t>WF on remaining UE Tx requirements for NR-U</w:t>
      </w:r>
      <w:r w:rsidR="00A60F9E">
        <w:t>, QC, RAN4#94e, Feb 2020</w:t>
      </w:r>
    </w:p>
    <w:p w14:paraId="55DF8F2A" w14:textId="15D4D68F" w:rsidR="001C4FD9" w:rsidRDefault="007B56A5" w:rsidP="007E23D4">
      <w:pPr>
        <w:numPr>
          <w:ilvl w:val="0"/>
          <w:numId w:val="8"/>
        </w:numPr>
        <w:overflowPunct w:val="0"/>
        <w:autoSpaceDE w:val="0"/>
        <w:autoSpaceDN w:val="0"/>
        <w:adjustRightInd w:val="0"/>
        <w:spacing w:after="100"/>
        <w:ind w:left="714" w:hanging="357"/>
        <w:textAlignment w:val="baseline"/>
      </w:pPr>
      <w:r w:rsidRPr="007B56A5">
        <w:rPr>
          <w:rFonts w:hint="eastAsia"/>
        </w:rPr>
        <w:t>R4-200</w:t>
      </w:r>
      <w:r w:rsidRPr="007B56A5">
        <w:rPr>
          <w:rFonts w:hint="eastAsia"/>
          <w:lang w:val="en-CA"/>
        </w:rPr>
        <w:t>5221</w:t>
      </w:r>
      <w:r>
        <w:rPr>
          <w:lang w:val="en-CA"/>
        </w:rPr>
        <w:t xml:space="preserve">, </w:t>
      </w:r>
      <w:r w:rsidRPr="007B56A5">
        <w:rPr>
          <w:rFonts w:hint="eastAsia"/>
        </w:rPr>
        <w:t>WF on NR-U UE Tx Requirement</w:t>
      </w:r>
      <w:r>
        <w:t>, Skyworks, RAN4#94bis, Apr 2020</w:t>
      </w:r>
    </w:p>
    <w:p w14:paraId="2137F741" w14:textId="1CB9903A" w:rsidR="00AA3F5A" w:rsidRDefault="00AA3F5A" w:rsidP="007E23D4">
      <w:pPr>
        <w:numPr>
          <w:ilvl w:val="0"/>
          <w:numId w:val="8"/>
        </w:numPr>
        <w:overflowPunct w:val="0"/>
        <w:autoSpaceDE w:val="0"/>
        <w:autoSpaceDN w:val="0"/>
        <w:adjustRightInd w:val="0"/>
        <w:spacing w:after="100"/>
        <w:ind w:left="714" w:hanging="357"/>
        <w:textAlignment w:val="baseline"/>
      </w:pPr>
      <w:r w:rsidRPr="00AA3F5A">
        <w:t>R4-1805133</w:t>
      </w:r>
      <w:r>
        <w:t>, P</w:t>
      </w:r>
      <w:r w:rsidRPr="00AA3F5A">
        <w:t xml:space="preserve">ost-antenna connector gain impact on </w:t>
      </w:r>
      <w:proofErr w:type="spellStart"/>
      <w:r w:rsidRPr="00AA3F5A">
        <w:t>Pcmax</w:t>
      </w:r>
      <w:proofErr w:type="spellEnd"/>
      <w:r w:rsidRPr="00AA3F5A">
        <w:t xml:space="preserve"> and testing</w:t>
      </w:r>
      <w:r>
        <w:t>, Ericsson, RAN4#86bis, Apr 2018</w:t>
      </w:r>
    </w:p>
    <w:sectPr w:rsidR="00AA3F5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8BCCBA" w14:textId="77777777" w:rsidR="00613529" w:rsidRDefault="00613529">
      <w:r>
        <w:separator/>
      </w:r>
    </w:p>
  </w:endnote>
  <w:endnote w:type="continuationSeparator" w:id="0">
    <w:p w14:paraId="40CE8510" w14:textId="77777777" w:rsidR="00613529" w:rsidRDefault="006135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等线"/>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AC495C" w14:textId="77777777" w:rsidR="00613529" w:rsidRDefault="00613529">
      <w:r>
        <w:separator/>
      </w:r>
    </w:p>
  </w:footnote>
  <w:footnote w:type="continuationSeparator" w:id="0">
    <w:p w14:paraId="6E7442CA" w14:textId="77777777" w:rsidR="00613529" w:rsidRDefault="006135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FE73FA"/>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4234FF2"/>
    <w:multiLevelType w:val="hybridMultilevel"/>
    <w:tmpl w:val="87D436D8"/>
    <w:lvl w:ilvl="0" w:tplc="8F425856">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0C1A2F"/>
    <w:multiLevelType w:val="hybridMultilevel"/>
    <w:tmpl w:val="525AD3F8"/>
    <w:lvl w:ilvl="0" w:tplc="2188DDE8">
      <w:start w:val="1"/>
      <w:numFmt w:val="bullet"/>
      <w:lvlText w:val="•"/>
      <w:lvlJc w:val="left"/>
      <w:pPr>
        <w:ind w:left="1269" w:hanging="420"/>
      </w:pPr>
      <w:rPr>
        <w:rFonts w:ascii="Arial" w:hAnsi="Arial" w:hint="default"/>
      </w:rPr>
    </w:lvl>
    <w:lvl w:ilvl="1" w:tplc="04090003">
      <w:start w:val="1"/>
      <w:numFmt w:val="bullet"/>
      <w:lvlText w:val=""/>
      <w:lvlJc w:val="left"/>
      <w:pPr>
        <w:ind w:left="1689" w:hanging="420"/>
      </w:pPr>
      <w:rPr>
        <w:rFonts w:ascii="Wingdings" w:hAnsi="Wingdings" w:hint="default"/>
      </w:rPr>
    </w:lvl>
    <w:lvl w:ilvl="2" w:tplc="04090005" w:tentative="1">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3"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302137"/>
    <w:multiLevelType w:val="hybridMultilevel"/>
    <w:tmpl w:val="B80E857A"/>
    <w:lvl w:ilvl="0" w:tplc="5C348F1C">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A461A"/>
    <w:multiLevelType w:val="hybridMultilevel"/>
    <w:tmpl w:val="D66ED64C"/>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BCF231C"/>
    <w:multiLevelType w:val="hybridMultilevel"/>
    <w:tmpl w:val="4F827FA0"/>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宋体"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等线 Light" w:hAnsi="等线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等线 Light" w:hAnsi="等线 Light" w:hint="default"/>
      </w:rPr>
    </w:lvl>
  </w:abstractNum>
  <w:abstractNum w:abstractNumId="7" w15:restartNumberingAfterBreak="0">
    <w:nsid w:val="0E032905"/>
    <w:multiLevelType w:val="hybridMultilevel"/>
    <w:tmpl w:val="A07C5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2C82F24"/>
    <w:multiLevelType w:val="hybridMultilevel"/>
    <w:tmpl w:val="8D4AD6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1F4C1E"/>
    <w:multiLevelType w:val="hybridMultilevel"/>
    <w:tmpl w:val="CEA88EA4"/>
    <w:lvl w:ilvl="0" w:tplc="9942FB40">
      <w:start w:val="1"/>
      <w:numFmt w:val="decimal"/>
      <w:lvlText w:val="(%1)"/>
      <w:lvlJc w:val="left"/>
      <w:pPr>
        <w:ind w:left="720" w:hanging="360"/>
      </w:pPr>
      <w:rPr>
        <w:rFonts w:hint="default"/>
      </w:rPr>
    </w:lvl>
    <w:lvl w:ilvl="1" w:tplc="5A12EDC0">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0F4A00"/>
    <w:multiLevelType w:val="hybridMultilevel"/>
    <w:tmpl w:val="D66ED64C"/>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8ED73CD"/>
    <w:multiLevelType w:val="hybridMultilevel"/>
    <w:tmpl w:val="40E86E32"/>
    <w:lvl w:ilvl="0" w:tplc="B150BCBE">
      <w:start w:val="1"/>
      <w:numFmt w:val="decimal"/>
      <w:lvlText w:val="%1"/>
      <w:lvlJc w:val="left"/>
      <w:pPr>
        <w:ind w:left="570" w:hanging="57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1E3B6F1F"/>
    <w:multiLevelType w:val="hybridMultilevel"/>
    <w:tmpl w:val="697C4D6E"/>
    <w:lvl w:ilvl="0" w:tplc="9942FB40">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985E16"/>
    <w:multiLevelType w:val="hybridMultilevel"/>
    <w:tmpl w:val="743200B0"/>
    <w:lvl w:ilvl="0" w:tplc="2188DDE8">
      <w:start w:val="1"/>
      <w:numFmt w:val="bullet"/>
      <w:lvlText w:val="•"/>
      <w:lvlJc w:val="left"/>
      <w:pPr>
        <w:ind w:left="1274" w:hanging="420"/>
      </w:pPr>
      <w:rPr>
        <w:rFonts w:ascii="Arial" w:hAnsi="Arial" w:hint="default"/>
      </w:rPr>
    </w:lvl>
    <w:lvl w:ilvl="1" w:tplc="04090003" w:tentative="1">
      <w:start w:val="1"/>
      <w:numFmt w:val="bullet"/>
      <w:lvlText w:val=""/>
      <w:lvlJc w:val="left"/>
      <w:pPr>
        <w:ind w:left="1694" w:hanging="420"/>
      </w:pPr>
      <w:rPr>
        <w:rFonts w:ascii="Wingdings" w:hAnsi="Wingdings" w:hint="default"/>
      </w:rPr>
    </w:lvl>
    <w:lvl w:ilvl="2" w:tplc="04090005" w:tentative="1">
      <w:start w:val="1"/>
      <w:numFmt w:val="bullet"/>
      <w:lvlText w:val=""/>
      <w:lvlJc w:val="left"/>
      <w:pPr>
        <w:ind w:left="2114" w:hanging="420"/>
      </w:pPr>
      <w:rPr>
        <w:rFonts w:ascii="Wingdings" w:hAnsi="Wingdings" w:hint="default"/>
      </w:rPr>
    </w:lvl>
    <w:lvl w:ilvl="3" w:tplc="04090001" w:tentative="1">
      <w:start w:val="1"/>
      <w:numFmt w:val="bullet"/>
      <w:lvlText w:val=""/>
      <w:lvlJc w:val="left"/>
      <w:pPr>
        <w:ind w:left="2534" w:hanging="420"/>
      </w:pPr>
      <w:rPr>
        <w:rFonts w:ascii="Wingdings" w:hAnsi="Wingdings" w:hint="default"/>
      </w:rPr>
    </w:lvl>
    <w:lvl w:ilvl="4" w:tplc="04090003" w:tentative="1">
      <w:start w:val="1"/>
      <w:numFmt w:val="bullet"/>
      <w:lvlText w:val=""/>
      <w:lvlJc w:val="left"/>
      <w:pPr>
        <w:ind w:left="2954" w:hanging="420"/>
      </w:pPr>
      <w:rPr>
        <w:rFonts w:ascii="Wingdings" w:hAnsi="Wingdings" w:hint="default"/>
      </w:rPr>
    </w:lvl>
    <w:lvl w:ilvl="5" w:tplc="04090005" w:tentative="1">
      <w:start w:val="1"/>
      <w:numFmt w:val="bullet"/>
      <w:lvlText w:val=""/>
      <w:lvlJc w:val="left"/>
      <w:pPr>
        <w:ind w:left="3374" w:hanging="420"/>
      </w:pPr>
      <w:rPr>
        <w:rFonts w:ascii="Wingdings" w:hAnsi="Wingdings" w:hint="default"/>
      </w:rPr>
    </w:lvl>
    <w:lvl w:ilvl="6" w:tplc="04090001" w:tentative="1">
      <w:start w:val="1"/>
      <w:numFmt w:val="bullet"/>
      <w:lvlText w:val=""/>
      <w:lvlJc w:val="left"/>
      <w:pPr>
        <w:ind w:left="3794" w:hanging="420"/>
      </w:pPr>
      <w:rPr>
        <w:rFonts w:ascii="Wingdings" w:hAnsi="Wingdings" w:hint="default"/>
      </w:rPr>
    </w:lvl>
    <w:lvl w:ilvl="7" w:tplc="04090003" w:tentative="1">
      <w:start w:val="1"/>
      <w:numFmt w:val="bullet"/>
      <w:lvlText w:val=""/>
      <w:lvlJc w:val="left"/>
      <w:pPr>
        <w:ind w:left="4214" w:hanging="420"/>
      </w:pPr>
      <w:rPr>
        <w:rFonts w:ascii="Wingdings" w:hAnsi="Wingdings" w:hint="default"/>
      </w:rPr>
    </w:lvl>
    <w:lvl w:ilvl="8" w:tplc="04090005" w:tentative="1">
      <w:start w:val="1"/>
      <w:numFmt w:val="bullet"/>
      <w:lvlText w:val=""/>
      <w:lvlJc w:val="left"/>
      <w:pPr>
        <w:ind w:left="4634" w:hanging="420"/>
      </w:pPr>
      <w:rPr>
        <w:rFonts w:ascii="Wingdings" w:hAnsi="Wingdings" w:hint="default"/>
      </w:rPr>
    </w:lvl>
  </w:abstractNum>
  <w:abstractNum w:abstractNumId="16" w15:restartNumberingAfterBreak="0">
    <w:nsid w:val="1F1649AF"/>
    <w:multiLevelType w:val="hybridMultilevel"/>
    <w:tmpl w:val="20FA932A"/>
    <w:lvl w:ilvl="0" w:tplc="2188DDE8">
      <w:start w:val="1"/>
      <w:numFmt w:val="bullet"/>
      <w:lvlText w:val="•"/>
      <w:lvlJc w:val="left"/>
      <w:pPr>
        <w:ind w:left="420" w:hanging="420"/>
      </w:pPr>
      <w:rPr>
        <w:rFonts w:ascii="Arial" w:hAnsi="Arial" w:hint="default"/>
      </w:rPr>
    </w:lvl>
    <w:lvl w:ilvl="1" w:tplc="2188DDE8">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D1E1729"/>
    <w:multiLevelType w:val="hybridMultilevel"/>
    <w:tmpl w:val="2CD40A98"/>
    <w:lvl w:ilvl="0" w:tplc="055C13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645C95"/>
    <w:multiLevelType w:val="hybridMultilevel"/>
    <w:tmpl w:val="028E43BA"/>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宋体"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等线 Light" w:hAnsi="等线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等线 Light" w:hAnsi="等线 Light" w:hint="default"/>
      </w:rPr>
    </w:lvl>
  </w:abstractNum>
  <w:abstractNum w:abstractNumId="20" w15:restartNumberingAfterBreak="0">
    <w:nsid w:val="3181635F"/>
    <w:multiLevelType w:val="hybridMultilevel"/>
    <w:tmpl w:val="10E46760"/>
    <w:lvl w:ilvl="0" w:tplc="4460794C">
      <w:start w:val="1"/>
      <w:numFmt w:val="bullet"/>
      <w:lvlText w:val="•"/>
      <w:lvlJc w:val="left"/>
      <w:pPr>
        <w:tabs>
          <w:tab w:val="num" w:pos="720"/>
        </w:tabs>
        <w:ind w:left="720" w:hanging="360"/>
      </w:pPr>
      <w:rPr>
        <w:rFonts w:ascii="Arial" w:hAnsi="Arial" w:hint="default"/>
      </w:rPr>
    </w:lvl>
    <w:lvl w:ilvl="1" w:tplc="ED8E0C48">
      <w:numFmt w:val="bullet"/>
      <w:lvlText w:val="–"/>
      <w:lvlJc w:val="left"/>
      <w:pPr>
        <w:tabs>
          <w:tab w:val="num" w:pos="1440"/>
        </w:tabs>
        <w:ind w:left="1440" w:hanging="360"/>
      </w:pPr>
      <w:rPr>
        <w:rFonts w:ascii="Arial" w:hAnsi="Arial" w:hint="default"/>
      </w:rPr>
    </w:lvl>
    <w:lvl w:ilvl="2" w:tplc="66902AD8" w:tentative="1">
      <w:start w:val="1"/>
      <w:numFmt w:val="bullet"/>
      <w:lvlText w:val="•"/>
      <w:lvlJc w:val="left"/>
      <w:pPr>
        <w:tabs>
          <w:tab w:val="num" w:pos="2160"/>
        </w:tabs>
        <w:ind w:left="2160" w:hanging="360"/>
      </w:pPr>
      <w:rPr>
        <w:rFonts w:ascii="Arial" w:hAnsi="Arial" w:hint="default"/>
      </w:rPr>
    </w:lvl>
    <w:lvl w:ilvl="3" w:tplc="0A06EC98" w:tentative="1">
      <w:start w:val="1"/>
      <w:numFmt w:val="bullet"/>
      <w:lvlText w:val="•"/>
      <w:lvlJc w:val="left"/>
      <w:pPr>
        <w:tabs>
          <w:tab w:val="num" w:pos="2880"/>
        </w:tabs>
        <w:ind w:left="2880" w:hanging="360"/>
      </w:pPr>
      <w:rPr>
        <w:rFonts w:ascii="Arial" w:hAnsi="Arial" w:hint="default"/>
      </w:rPr>
    </w:lvl>
    <w:lvl w:ilvl="4" w:tplc="25F0B8B0" w:tentative="1">
      <w:start w:val="1"/>
      <w:numFmt w:val="bullet"/>
      <w:lvlText w:val="•"/>
      <w:lvlJc w:val="left"/>
      <w:pPr>
        <w:tabs>
          <w:tab w:val="num" w:pos="3600"/>
        </w:tabs>
        <w:ind w:left="3600" w:hanging="360"/>
      </w:pPr>
      <w:rPr>
        <w:rFonts w:ascii="Arial" w:hAnsi="Arial" w:hint="default"/>
      </w:rPr>
    </w:lvl>
    <w:lvl w:ilvl="5" w:tplc="E19823D2" w:tentative="1">
      <w:start w:val="1"/>
      <w:numFmt w:val="bullet"/>
      <w:lvlText w:val="•"/>
      <w:lvlJc w:val="left"/>
      <w:pPr>
        <w:tabs>
          <w:tab w:val="num" w:pos="4320"/>
        </w:tabs>
        <w:ind w:left="4320" w:hanging="360"/>
      </w:pPr>
      <w:rPr>
        <w:rFonts w:ascii="Arial" w:hAnsi="Arial" w:hint="default"/>
      </w:rPr>
    </w:lvl>
    <w:lvl w:ilvl="6" w:tplc="72440904" w:tentative="1">
      <w:start w:val="1"/>
      <w:numFmt w:val="bullet"/>
      <w:lvlText w:val="•"/>
      <w:lvlJc w:val="left"/>
      <w:pPr>
        <w:tabs>
          <w:tab w:val="num" w:pos="5040"/>
        </w:tabs>
        <w:ind w:left="5040" w:hanging="360"/>
      </w:pPr>
      <w:rPr>
        <w:rFonts w:ascii="Arial" w:hAnsi="Arial" w:hint="default"/>
      </w:rPr>
    </w:lvl>
    <w:lvl w:ilvl="7" w:tplc="470A98F6" w:tentative="1">
      <w:start w:val="1"/>
      <w:numFmt w:val="bullet"/>
      <w:lvlText w:val="•"/>
      <w:lvlJc w:val="left"/>
      <w:pPr>
        <w:tabs>
          <w:tab w:val="num" w:pos="5760"/>
        </w:tabs>
        <w:ind w:left="5760" w:hanging="360"/>
      </w:pPr>
      <w:rPr>
        <w:rFonts w:ascii="Arial" w:hAnsi="Arial" w:hint="default"/>
      </w:rPr>
    </w:lvl>
    <w:lvl w:ilvl="8" w:tplc="A674501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5000885"/>
    <w:multiLevelType w:val="hybridMultilevel"/>
    <w:tmpl w:val="EC5E5810"/>
    <w:lvl w:ilvl="0" w:tplc="2188DDE8">
      <w:start w:val="1"/>
      <w:numFmt w:val="bullet"/>
      <w:lvlText w:val="•"/>
      <w:lvlJc w:val="left"/>
      <w:pPr>
        <w:ind w:left="1269" w:hanging="420"/>
      </w:pPr>
      <w:rPr>
        <w:rFonts w:ascii="Arial" w:hAnsi="Arial" w:hint="default"/>
      </w:rPr>
    </w:lvl>
    <w:lvl w:ilvl="1" w:tplc="04090003">
      <w:start w:val="1"/>
      <w:numFmt w:val="bullet"/>
      <w:lvlText w:val=""/>
      <w:lvlJc w:val="left"/>
      <w:pPr>
        <w:ind w:left="1689" w:hanging="420"/>
      </w:pPr>
      <w:rPr>
        <w:rFonts w:ascii="Wingdings" w:hAnsi="Wingdings" w:hint="default"/>
      </w:rPr>
    </w:lvl>
    <w:lvl w:ilvl="2" w:tplc="04090005" w:tentative="1">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22" w15:restartNumberingAfterBreak="0">
    <w:nsid w:val="352333CE"/>
    <w:multiLevelType w:val="hybridMultilevel"/>
    <w:tmpl w:val="501C9C60"/>
    <w:lvl w:ilvl="0" w:tplc="8F425856">
      <w:numFmt w:val="bullet"/>
      <w:lvlText w:val="•"/>
      <w:lvlJc w:val="left"/>
      <w:pPr>
        <w:ind w:left="1980" w:hanging="420"/>
      </w:pPr>
      <w:rPr>
        <w:rFonts w:ascii="Arial" w:hAnsi="Arial"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23"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89579EA"/>
    <w:multiLevelType w:val="hybridMultilevel"/>
    <w:tmpl w:val="CC78D5BC"/>
    <w:lvl w:ilvl="0" w:tplc="212AC5C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3C5A09DD"/>
    <w:multiLevelType w:val="hybridMultilevel"/>
    <w:tmpl w:val="9924A57E"/>
    <w:lvl w:ilvl="0" w:tplc="04090001">
      <w:start w:val="1"/>
      <w:numFmt w:val="bullet"/>
      <w:lvlText w:val=""/>
      <w:lvlJc w:val="left"/>
      <w:pPr>
        <w:ind w:left="-378" w:hanging="360"/>
      </w:pPr>
      <w:rPr>
        <w:rFonts w:ascii="Symbol" w:hAnsi="Symbol" w:hint="default"/>
      </w:rPr>
    </w:lvl>
    <w:lvl w:ilvl="1" w:tplc="04090003">
      <w:start w:val="1"/>
      <w:numFmt w:val="bullet"/>
      <w:lvlText w:val="o"/>
      <w:lvlJc w:val="left"/>
      <w:pPr>
        <w:ind w:left="342" w:hanging="360"/>
      </w:pPr>
      <w:rPr>
        <w:rFonts w:ascii="Courier New" w:hAnsi="Courier New" w:cs="Courier New" w:hint="default"/>
      </w:rPr>
    </w:lvl>
    <w:lvl w:ilvl="2" w:tplc="04090005">
      <w:start w:val="1"/>
      <w:numFmt w:val="bullet"/>
      <w:lvlText w:val=""/>
      <w:lvlJc w:val="left"/>
      <w:pPr>
        <w:ind w:left="1062" w:hanging="360"/>
      </w:pPr>
      <w:rPr>
        <w:rFonts w:ascii="Wingdings" w:hAnsi="Wingdings" w:hint="default"/>
      </w:rPr>
    </w:lvl>
    <w:lvl w:ilvl="3" w:tplc="04090003">
      <w:start w:val="1"/>
      <w:numFmt w:val="bullet"/>
      <w:lvlText w:val="o"/>
      <w:lvlJc w:val="left"/>
      <w:pPr>
        <w:ind w:left="1782" w:hanging="360"/>
      </w:pPr>
      <w:rPr>
        <w:rFonts w:ascii="Courier New" w:hAnsi="Courier New" w:cs="Courier New" w:hint="default"/>
      </w:rPr>
    </w:lvl>
    <w:lvl w:ilvl="4" w:tplc="04090003" w:tentative="1">
      <w:start w:val="1"/>
      <w:numFmt w:val="bullet"/>
      <w:lvlText w:val="o"/>
      <w:lvlJc w:val="left"/>
      <w:pPr>
        <w:ind w:left="2502" w:hanging="360"/>
      </w:pPr>
      <w:rPr>
        <w:rFonts w:ascii="Courier New" w:hAnsi="Courier New" w:cs="Courier New" w:hint="default"/>
      </w:rPr>
    </w:lvl>
    <w:lvl w:ilvl="5" w:tplc="04090005" w:tentative="1">
      <w:start w:val="1"/>
      <w:numFmt w:val="bullet"/>
      <w:lvlText w:val=""/>
      <w:lvlJc w:val="left"/>
      <w:pPr>
        <w:ind w:left="3222" w:hanging="360"/>
      </w:pPr>
      <w:rPr>
        <w:rFonts w:ascii="Wingdings" w:hAnsi="Wingdings" w:hint="default"/>
      </w:rPr>
    </w:lvl>
    <w:lvl w:ilvl="6" w:tplc="04090001" w:tentative="1">
      <w:start w:val="1"/>
      <w:numFmt w:val="bullet"/>
      <w:lvlText w:val=""/>
      <w:lvlJc w:val="left"/>
      <w:pPr>
        <w:ind w:left="3942" w:hanging="360"/>
      </w:pPr>
      <w:rPr>
        <w:rFonts w:ascii="Symbol" w:hAnsi="Symbol" w:hint="default"/>
      </w:rPr>
    </w:lvl>
    <w:lvl w:ilvl="7" w:tplc="04090003" w:tentative="1">
      <w:start w:val="1"/>
      <w:numFmt w:val="bullet"/>
      <w:lvlText w:val="o"/>
      <w:lvlJc w:val="left"/>
      <w:pPr>
        <w:ind w:left="4662" w:hanging="360"/>
      </w:pPr>
      <w:rPr>
        <w:rFonts w:ascii="Courier New" w:hAnsi="Courier New" w:cs="Courier New" w:hint="default"/>
      </w:rPr>
    </w:lvl>
    <w:lvl w:ilvl="8" w:tplc="04090005" w:tentative="1">
      <w:start w:val="1"/>
      <w:numFmt w:val="bullet"/>
      <w:lvlText w:val=""/>
      <w:lvlJc w:val="left"/>
      <w:pPr>
        <w:ind w:left="5382" w:hanging="360"/>
      </w:pPr>
      <w:rPr>
        <w:rFonts w:ascii="Wingdings" w:hAnsi="Wingdings" w:hint="default"/>
      </w:rPr>
    </w:lvl>
  </w:abstractNum>
  <w:abstractNum w:abstractNumId="26"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528545A"/>
    <w:multiLevelType w:val="hybridMultilevel"/>
    <w:tmpl w:val="A752969E"/>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宋体"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等线 Light" w:hAnsi="等线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等线 Light" w:hAnsi="等线 Light" w:hint="default"/>
      </w:rPr>
    </w:lvl>
  </w:abstractNum>
  <w:abstractNum w:abstractNumId="28" w15:restartNumberingAfterBreak="0">
    <w:nsid w:val="455E752F"/>
    <w:multiLevelType w:val="hybridMultilevel"/>
    <w:tmpl w:val="A90837DC"/>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DDE2D9DC">
      <w:start w:val="1"/>
      <w:numFmt w:val="bullet"/>
      <w:lvlText w:val="−"/>
      <w:lvlJc w:val="left"/>
      <w:pPr>
        <w:tabs>
          <w:tab w:val="num" w:pos="2160"/>
        </w:tabs>
        <w:ind w:left="2160" w:hanging="180"/>
      </w:pPr>
      <w:rPr>
        <w:rFonts w:ascii="Arial" w:hAnsi="Arial"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9" w15:restartNumberingAfterBreak="0">
    <w:nsid w:val="4C4E0C0C"/>
    <w:multiLevelType w:val="hybridMultilevel"/>
    <w:tmpl w:val="A5C4E268"/>
    <w:lvl w:ilvl="0" w:tplc="5A12EDC0">
      <w:start w:val="1"/>
      <w:numFmt w:val="bullet"/>
      <w:lvlText w:val=""/>
      <w:lvlJc w:val="left"/>
      <w:pPr>
        <w:tabs>
          <w:tab w:val="num" w:pos="928"/>
        </w:tabs>
        <w:ind w:left="928" w:hanging="360"/>
      </w:pPr>
      <w:rPr>
        <w:rFonts w:ascii="Wingdings" w:hAnsi="Wingdings" w:hint="default"/>
      </w:rPr>
    </w:lvl>
    <w:lvl w:ilvl="1" w:tplc="129A02BE">
      <w:start w:val="1"/>
      <w:numFmt w:val="bullet"/>
      <w:lvlText w:val="–"/>
      <w:lvlJc w:val="left"/>
      <w:pPr>
        <w:tabs>
          <w:tab w:val="num" w:pos="1648"/>
        </w:tabs>
        <w:ind w:left="1648" w:hanging="360"/>
      </w:pPr>
      <w:rPr>
        <w:rFonts w:ascii="Arial" w:hAnsi="Arial" w:hint="default"/>
      </w:rPr>
    </w:lvl>
    <w:lvl w:ilvl="2" w:tplc="8F425856">
      <w:numFmt w:val="bullet"/>
      <w:lvlText w:val="•"/>
      <w:lvlJc w:val="left"/>
      <w:pPr>
        <w:tabs>
          <w:tab w:val="num" w:pos="2368"/>
        </w:tabs>
        <w:ind w:left="2368" w:hanging="360"/>
      </w:pPr>
      <w:rPr>
        <w:rFonts w:ascii="Arial" w:hAnsi="Arial" w:hint="default"/>
      </w:rPr>
    </w:lvl>
    <w:lvl w:ilvl="3" w:tplc="34C4A72C">
      <w:start w:val="1"/>
      <w:numFmt w:val="bullet"/>
      <w:lvlText w:val="–"/>
      <w:lvlJc w:val="left"/>
      <w:pPr>
        <w:tabs>
          <w:tab w:val="num" w:pos="3088"/>
        </w:tabs>
        <w:ind w:left="3088" w:hanging="360"/>
      </w:pPr>
      <w:rPr>
        <w:rFonts w:ascii="Arial" w:hAnsi="Arial" w:hint="default"/>
      </w:rPr>
    </w:lvl>
    <w:lvl w:ilvl="4" w:tplc="AC585662" w:tentative="1">
      <w:start w:val="1"/>
      <w:numFmt w:val="bullet"/>
      <w:lvlText w:val="–"/>
      <w:lvlJc w:val="left"/>
      <w:pPr>
        <w:tabs>
          <w:tab w:val="num" w:pos="3808"/>
        </w:tabs>
        <w:ind w:left="3808" w:hanging="360"/>
      </w:pPr>
      <w:rPr>
        <w:rFonts w:ascii="Arial" w:hAnsi="Arial" w:hint="default"/>
      </w:rPr>
    </w:lvl>
    <w:lvl w:ilvl="5" w:tplc="82E87F66" w:tentative="1">
      <w:start w:val="1"/>
      <w:numFmt w:val="bullet"/>
      <w:lvlText w:val="–"/>
      <w:lvlJc w:val="left"/>
      <w:pPr>
        <w:tabs>
          <w:tab w:val="num" w:pos="4528"/>
        </w:tabs>
        <w:ind w:left="4528" w:hanging="360"/>
      </w:pPr>
      <w:rPr>
        <w:rFonts w:ascii="Arial" w:hAnsi="Arial" w:hint="default"/>
      </w:rPr>
    </w:lvl>
    <w:lvl w:ilvl="6" w:tplc="FDEE3636" w:tentative="1">
      <w:start w:val="1"/>
      <w:numFmt w:val="bullet"/>
      <w:lvlText w:val="–"/>
      <w:lvlJc w:val="left"/>
      <w:pPr>
        <w:tabs>
          <w:tab w:val="num" w:pos="5248"/>
        </w:tabs>
        <w:ind w:left="5248" w:hanging="360"/>
      </w:pPr>
      <w:rPr>
        <w:rFonts w:ascii="Arial" w:hAnsi="Arial" w:hint="default"/>
      </w:rPr>
    </w:lvl>
    <w:lvl w:ilvl="7" w:tplc="30E63202" w:tentative="1">
      <w:start w:val="1"/>
      <w:numFmt w:val="bullet"/>
      <w:lvlText w:val="–"/>
      <w:lvlJc w:val="left"/>
      <w:pPr>
        <w:tabs>
          <w:tab w:val="num" w:pos="5968"/>
        </w:tabs>
        <w:ind w:left="5968" w:hanging="360"/>
      </w:pPr>
      <w:rPr>
        <w:rFonts w:ascii="Arial" w:hAnsi="Arial" w:hint="default"/>
      </w:rPr>
    </w:lvl>
    <w:lvl w:ilvl="8" w:tplc="F6F6FF90" w:tentative="1">
      <w:start w:val="1"/>
      <w:numFmt w:val="bullet"/>
      <w:lvlText w:val="–"/>
      <w:lvlJc w:val="left"/>
      <w:pPr>
        <w:tabs>
          <w:tab w:val="num" w:pos="6688"/>
        </w:tabs>
        <w:ind w:left="6688" w:hanging="360"/>
      </w:pPr>
      <w:rPr>
        <w:rFonts w:ascii="Arial" w:hAnsi="Arial" w:hint="default"/>
      </w:rPr>
    </w:lvl>
  </w:abstractNum>
  <w:abstractNum w:abstractNumId="30" w15:restartNumberingAfterBreak="0">
    <w:nsid w:val="4C77439F"/>
    <w:multiLevelType w:val="hybridMultilevel"/>
    <w:tmpl w:val="434C1148"/>
    <w:lvl w:ilvl="0" w:tplc="04090003">
      <w:start w:val="1"/>
      <w:numFmt w:val="bullet"/>
      <w:lvlText w:val="o"/>
      <w:lvlJc w:val="left"/>
      <w:pPr>
        <w:ind w:left="1210" w:hanging="360"/>
      </w:pPr>
      <w:rPr>
        <w:rFonts w:ascii="Courier New" w:hAnsi="Courier New" w:hint="default"/>
      </w:rPr>
    </w:lvl>
    <w:lvl w:ilvl="1" w:tplc="040B0005">
      <w:start w:val="1"/>
      <w:numFmt w:val="bullet"/>
      <w:lvlText w:val=""/>
      <w:lvlJc w:val="left"/>
      <w:pPr>
        <w:ind w:left="3762" w:hanging="360"/>
      </w:pPr>
      <w:rPr>
        <w:rFonts w:ascii="Wingdings" w:hAnsi="Wingdings" w:hint="default"/>
      </w:rPr>
    </w:lvl>
    <w:lvl w:ilvl="2" w:tplc="04090005">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31" w15:restartNumberingAfterBreak="0">
    <w:nsid w:val="4DB4255E"/>
    <w:multiLevelType w:val="hybridMultilevel"/>
    <w:tmpl w:val="87FAFAC2"/>
    <w:lvl w:ilvl="0" w:tplc="B1546B74">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FA1069D"/>
    <w:multiLevelType w:val="multilevel"/>
    <w:tmpl w:val="4FA106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55E02A0D"/>
    <w:multiLevelType w:val="hybridMultilevel"/>
    <w:tmpl w:val="D66ED64C"/>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6" w15:restartNumberingAfterBreak="0">
    <w:nsid w:val="603943D0"/>
    <w:multiLevelType w:val="hybridMultilevel"/>
    <w:tmpl w:val="8044221E"/>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64960962"/>
    <w:multiLevelType w:val="hybridMultilevel"/>
    <w:tmpl w:val="6D90C46A"/>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4E455B6"/>
    <w:multiLevelType w:val="hybridMultilevel"/>
    <w:tmpl w:val="C96E160E"/>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宋体"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等线 Light" w:hAnsi="等线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等线 Light" w:hAnsi="等线 Light" w:hint="default"/>
      </w:rPr>
    </w:lvl>
  </w:abstractNum>
  <w:abstractNum w:abstractNumId="39" w15:restartNumberingAfterBreak="0">
    <w:nsid w:val="6F0D19ED"/>
    <w:multiLevelType w:val="hybridMultilevel"/>
    <w:tmpl w:val="9D729806"/>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FD81057"/>
    <w:multiLevelType w:val="hybridMultilevel"/>
    <w:tmpl w:val="372C1FD8"/>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宋体" w:hAnsi="Times New Roman" w:cs="Times New Roman" w:hint="default"/>
      </w:rPr>
    </w:lvl>
    <w:lvl w:ilvl="3" w:tplc="5A12EDC0">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等线 Light" w:hAnsi="等线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等线 Light" w:hAnsi="等线 Light" w:hint="default"/>
      </w:rPr>
    </w:lvl>
  </w:abstractNum>
  <w:abstractNum w:abstractNumId="41" w15:restartNumberingAfterBreak="0">
    <w:nsid w:val="70C621DE"/>
    <w:multiLevelType w:val="hybridMultilevel"/>
    <w:tmpl w:val="3AAE7C1A"/>
    <w:lvl w:ilvl="0" w:tplc="2188DDE8">
      <w:start w:val="1"/>
      <w:numFmt w:val="bullet"/>
      <w:lvlText w:val="•"/>
      <w:lvlJc w:val="left"/>
      <w:pPr>
        <w:ind w:left="1556" w:hanging="420"/>
      </w:pPr>
      <w:rPr>
        <w:rFonts w:ascii="Arial" w:hAnsi="Arial" w:hint="default"/>
      </w:rPr>
    </w:lvl>
    <w:lvl w:ilvl="1" w:tplc="0DD4E6DA">
      <w:start w:val="3"/>
      <w:numFmt w:val="bullet"/>
      <w:lvlText w:val="-"/>
      <w:lvlJc w:val="left"/>
      <w:pPr>
        <w:ind w:left="1976" w:hanging="420"/>
      </w:pPr>
      <w:rPr>
        <w:rFonts w:ascii="Times New Roman" w:eastAsia="Times New Roman" w:hAnsi="Times New Roman" w:cs="Times New Roman"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42" w15:restartNumberingAfterBreak="0">
    <w:nsid w:val="73525F6E"/>
    <w:multiLevelType w:val="hybridMultilevel"/>
    <w:tmpl w:val="A274DE50"/>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宋体"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等线 Light" w:hAnsi="等线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等线 Light" w:hAnsi="等线 Light" w:hint="default"/>
      </w:rPr>
    </w:lvl>
  </w:abstractNum>
  <w:abstractNum w:abstractNumId="43" w15:restartNumberingAfterBreak="0">
    <w:nsid w:val="781F18AF"/>
    <w:multiLevelType w:val="hybridMultilevel"/>
    <w:tmpl w:val="E812AC9C"/>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宋体"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等线 Light" w:hAnsi="等线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等线 Light" w:hAnsi="等线 Light" w:hint="default"/>
      </w:rPr>
    </w:lvl>
  </w:abstractNum>
  <w:abstractNum w:abstractNumId="44" w15:restartNumberingAfterBreak="0">
    <w:nsid w:val="7B2F16B0"/>
    <w:multiLevelType w:val="hybridMultilevel"/>
    <w:tmpl w:val="CA3862E4"/>
    <w:lvl w:ilvl="0" w:tplc="71B6ED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E9A2F22"/>
    <w:multiLevelType w:val="hybridMultilevel"/>
    <w:tmpl w:val="D9A2D042"/>
    <w:lvl w:ilvl="0" w:tplc="8F425856">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7F7E29"/>
    <w:multiLevelType w:val="hybridMultilevel"/>
    <w:tmpl w:val="988E1730"/>
    <w:lvl w:ilvl="0" w:tplc="055C1338">
      <w:start w:val="1"/>
      <w:numFmt w:val="bullet"/>
      <w:lvlText w:val="-"/>
      <w:lvlJc w:val="left"/>
      <w:pPr>
        <w:ind w:left="899" w:hanging="360"/>
      </w:pPr>
      <w:rPr>
        <w:rFonts w:ascii="Times New Roman" w:eastAsia="Malgun Gothic" w:hAnsi="Times New Roman" w:cs="Times New Roman" w:hint="default"/>
      </w:rPr>
    </w:lvl>
    <w:lvl w:ilvl="1" w:tplc="04090003">
      <w:start w:val="1"/>
      <w:numFmt w:val="bullet"/>
      <w:lvlText w:val=""/>
      <w:lvlJc w:val="left"/>
      <w:pPr>
        <w:ind w:left="1339" w:hanging="400"/>
      </w:pPr>
      <w:rPr>
        <w:rFonts w:ascii="Wingdings" w:hAnsi="Wingdings" w:hint="default"/>
      </w:rPr>
    </w:lvl>
    <w:lvl w:ilvl="2" w:tplc="04090005">
      <w:start w:val="1"/>
      <w:numFmt w:val="bullet"/>
      <w:lvlText w:val=""/>
      <w:lvlJc w:val="left"/>
      <w:pPr>
        <w:ind w:left="1739" w:hanging="400"/>
      </w:pPr>
      <w:rPr>
        <w:rFonts w:ascii="Wingdings" w:hAnsi="Wingdings" w:hint="default"/>
      </w:rPr>
    </w:lvl>
    <w:lvl w:ilvl="3" w:tplc="04090001" w:tentative="1">
      <w:start w:val="1"/>
      <w:numFmt w:val="bullet"/>
      <w:lvlText w:val=""/>
      <w:lvlJc w:val="left"/>
      <w:pPr>
        <w:ind w:left="2139" w:hanging="400"/>
      </w:pPr>
      <w:rPr>
        <w:rFonts w:ascii="Wingdings" w:hAnsi="Wingdings" w:hint="default"/>
      </w:rPr>
    </w:lvl>
    <w:lvl w:ilvl="4" w:tplc="04090003" w:tentative="1">
      <w:start w:val="1"/>
      <w:numFmt w:val="bullet"/>
      <w:lvlText w:val=""/>
      <w:lvlJc w:val="left"/>
      <w:pPr>
        <w:ind w:left="2539" w:hanging="400"/>
      </w:pPr>
      <w:rPr>
        <w:rFonts w:ascii="Wingdings" w:hAnsi="Wingdings" w:hint="default"/>
      </w:rPr>
    </w:lvl>
    <w:lvl w:ilvl="5" w:tplc="04090005" w:tentative="1">
      <w:start w:val="1"/>
      <w:numFmt w:val="bullet"/>
      <w:lvlText w:val=""/>
      <w:lvlJc w:val="left"/>
      <w:pPr>
        <w:ind w:left="2939" w:hanging="400"/>
      </w:pPr>
      <w:rPr>
        <w:rFonts w:ascii="Wingdings" w:hAnsi="Wingdings" w:hint="default"/>
      </w:rPr>
    </w:lvl>
    <w:lvl w:ilvl="6" w:tplc="04090001" w:tentative="1">
      <w:start w:val="1"/>
      <w:numFmt w:val="bullet"/>
      <w:lvlText w:val=""/>
      <w:lvlJc w:val="left"/>
      <w:pPr>
        <w:ind w:left="3339" w:hanging="400"/>
      </w:pPr>
      <w:rPr>
        <w:rFonts w:ascii="Wingdings" w:hAnsi="Wingdings" w:hint="default"/>
      </w:rPr>
    </w:lvl>
    <w:lvl w:ilvl="7" w:tplc="04090003" w:tentative="1">
      <w:start w:val="1"/>
      <w:numFmt w:val="bullet"/>
      <w:lvlText w:val=""/>
      <w:lvlJc w:val="left"/>
      <w:pPr>
        <w:ind w:left="3739" w:hanging="400"/>
      </w:pPr>
      <w:rPr>
        <w:rFonts w:ascii="Wingdings" w:hAnsi="Wingdings" w:hint="default"/>
      </w:rPr>
    </w:lvl>
    <w:lvl w:ilvl="8" w:tplc="04090005" w:tentative="1">
      <w:start w:val="1"/>
      <w:numFmt w:val="bullet"/>
      <w:lvlText w:val=""/>
      <w:lvlJc w:val="left"/>
      <w:pPr>
        <w:ind w:left="4139" w:hanging="400"/>
      </w:pPr>
      <w:rPr>
        <w:rFonts w:ascii="Wingdings" w:hAnsi="Wingdings" w:hint="default"/>
      </w:rPr>
    </w:lvl>
  </w:abstractNum>
  <w:num w:numId="1">
    <w:abstractNumId w:val="33"/>
  </w:num>
  <w:num w:numId="2">
    <w:abstractNumId w:val="29"/>
  </w:num>
  <w:num w:numId="3">
    <w:abstractNumId w:val="20"/>
  </w:num>
  <w:num w:numId="4">
    <w:abstractNumId w:val="7"/>
  </w:num>
  <w:num w:numId="5">
    <w:abstractNumId w:val="46"/>
  </w:num>
  <w:num w:numId="6">
    <w:abstractNumId w:val="24"/>
  </w:num>
  <w:num w:numId="7">
    <w:abstractNumId w:val="30"/>
  </w:num>
  <w:num w:numId="8">
    <w:abstractNumId w:val="31"/>
  </w:num>
  <w:num w:numId="9">
    <w:abstractNumId w:val="28"/>
  </w:num>
  <w:num w:numId="10">
    <w:abstractNumId w:val="16"/>
  </w:num>
  <w:num w:numId="11">
    <w:abstractNumId w:val="39"/>
  </w:num>
  <w:num w:numId="12">
    <w:abstractNumId w:val="37"/>
  </w:num>
  <w:num w:numId="13">
    <w:abstractNumId w:val="2"/>
  </w:num>
  <w:num w:numId="14">
    <w:abstractNumId w:val="21"/>
  </w:num>
  <w:num w:numId="15">
    <w:abstractNumId w:val="15"/>
  </w:num>
  <w:num w:numId="16">
    <w:abstractNumId w:val="41"/>
  </w:num>
  <w:num w:numId="17">
    <w:abstractNumId w:val="36"/>
  </w:num>
  <w:num w:numId="18">
    <w:abstractNumId w:val="35"/>
  </w:num>
  <w:num w:numId="19">
    <w:abstractNumId w:val="4"/>
  </w:num>
  <w:num w:numId="20">
    <w:abstractNumId w:val="10"/>
  </w:num>
  <w:num w:numId="21">
    <w:abstractNumId w:val="23"/>
  </w:num>
  <w:num w:numId="22">
    <w:abstractNumId w:val="43"/>
  </w:num>
  <w:num w:numId="23">
    <w:abstractNumId w:val="27"/>
  </w:num>
  <w:num w:numId="24">
    <w:abstractNumId w:val="6"/>
  </w:num>
  <w:num w:numId="25">
    <w:abstractNumId w:val="42"/>
  </w:num>
  <w:num w:numId="26">
    <w:abstractNumId w:val="19"/>
  </w:num>
  <w:num w:numId="27">
    <w:abstractNumId w:val="0"/>
  </w:num>
  <w:num w:numId="28">
    <w:abstractNumId w:val="38"/>
  </w:num>
  <w:num w:numId="29">
    <w:abstractNumId w:val="40"/>
  </w:num>
  <w:num w:numId="30">
    <w:abstractNumId w:val="14"/>
  </w:num>
  <w:num w:numId="31">
    <w:abstractNumId w:val="17"/>
  </w:num>
  <w:num w:numId="32">
    <w:abstractNumId w:val="3"/>
  </w:num>
  <w:num w:numId="33">
    <w:abstractNumId w:val="26"/>
  </w:num>
  <w:num w:numId="34">
    <w:abstractNumId w:val="25"/>
  </w:num>
  <w:num w:numId="35">
    <w:abstractNumId w:val="13"/>
  </w:num>
  <w:num w:numId="36">
    <w:abstractNumId w:val="12"/>
  </w:num>
  <w:num w:numId="37">
    <w:abstractNumId w:val="34"/>
  </w:num>
  <w:num w:numId="38">
    <w:abstractNumId w:val="9"/>
  </w:num>
  <w:num w:numId="39">
    <w:abstractNumId w:val="45"/>
  </w:num>
  <w:num w:numId="40">
    <w:abstractNumId w:val="44"/>
  </w:num>
  <w:num w:numId="41">
    <w:abstractNumId w:val="11"/>
  </w:num>
  <w:num w:numId="42">
    <w:abstractNumId w:val="8"/>
  </w:num>
  <w:num w:numId="43">
    <w:abstractNumId w:val="32"/>
  </w:num>
  <w:num w:numId="44">
    <w:abstractNumId w:val="18"/>
  </w:num>
  <w:num w:numId="45">
    <w:abstractNumId w:val="1"/>
  </w:num>
  <w:num w:numId="46">
    <w:abstractNumId w:val="22"/>
  </w:num>
  <w:num w:numId="47">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C2D"/>
    <w:rsid w:val="00002113"/>
    <w:rsid w:val="0000309B"/>
    <w:rsid w:val="000031F3"/>
    <w:rsid w:val="0000341B"/>
    <w:rsid w:val="000056E8"/>
    <w:rsid w:val="000056F8"/>
    <w:rsid w:val="000057F7"/>
    <w:rsid w:val="00005A88"/>
    <w:rsid w:val="000069C6"/>
    <w:rsid w:val="000070E8"/>
    <w:rsid w:val="000078E2"/>
    <w:rsid w:val="00007D77"/>
    <w:rsid w:val="00011371"/>
    <w:rsid w:val="00011406"/>
    <w:rsid w:val="00011457"/>
    <w:rsid w:val="00011929"/>
    <w:rsid w:val="000127B8"/>
    <w:rsid w:val="000127BD"/>
    <w:rsid w:val="00014522"/>
    <w:rsid w:val="000152CD"/>
    <w:rsid w:val="000163AF"/>
    <w:rsid w:val="00017A04"/>
    <w:rsid w:val="00017C05"/>
    <w:rsid w:val="0002191D"/>
    <w:rsid w:val="00025285"/>
    <w:rsid w:val="00025ACD"/>
    <w:rsid w:val="000266A0"/>
    <w:rsid w:val="00026A7D"/>
    <w:rsid w:val="00027645"/>
    <w:rsid w:val="00027DBA"/>
    <w:rsid w:val="0003097D"/>
    <w:rsid w:val="000313AE"/>
    <w:rsid w:val="00031C1D"/>
    <w:rsid w:val="000321EB"/>
    <w:rsid w:val="000325B4"/>
    <w:rsid w:val="000329BF"/>
    <w:rsid w:val="00032B63"/>
    <w:rsid w:val="00032E0B"/>
    <w:rsid w:val="00032F36"/>
    <w:rsid w:val="000336DA"/>
    <w:rsid w:val="000349CD"/>
    <w:rsid w:val="0003625E"/>
    <w:rsid w:val="0003670D"/>
    <w:rsid w:val="000368BB"/>
    <w:rsid w:val="00036A94"/>
    <w:rsid w:val="00036AF0"/>
    <w:rsid w:val="000400FE"/>
    <w:rsid w:val="000428DC"/>
    <w:rsid w:val="00042EDD"/>
    <w:rsid w:val="00043F1D"/>
    <w:rsid w:val="000457D7"/>
    <w:rsid w:val="0004650C"/>
    <w:rsid w:val="0004678D"/>
    <w:rsid w:val="000467EB"/>
    <w:rsid w:val="00047E1B"/>
    <w:rsid w:val="00047E49"/>
    <w:rsid w:val="00052578"/>
    <w:rsid w:val="000539E6"/>
    <w:rsid w:val="0005430C"/>
    <w:rsid w:val="00054B04"/>
    <w:rsid w:val="00054DC0"/>
    <w:rsid w:val="0005509D"/>
    <w:rsid w:val="00055873"/>
    <w:rsid w:val="00056107"/>
    <w:rsid w:val="00056560"/>
    <w:rsid w:val="00056FF0"/>
    <w:rsid w:val="0005725C"/>
    <w:rsid w:val="0005755D"/>
    <w:rsid w:val="00057D3B"/>
    <w:rsid w:val="00060185"/>
    <w:rsid w:val="00060286"/>
    <w:rsid w:val="00060EEF"/>
    <w:rsid w:val="000624BB"/>
    <w:rsid w:val="00064277"/>
    <w:rsid w:val="00064500"/>
    <w:rsid w:val="00064AB1"/>
    <w:rsid w:val="00065BC1"/>
    <w:rsid w:val="00066048"/>
    <w:rsid w:val="000669BE"/>
    <w:rsid w:val="000673A3"/>
    <w:rsid w:val="000679FB"/>
    <w:rsid w:val="00071588"/>
    <w:rsid w:val="00073986"/>
    <w:rsid w:val="00075695"/>
    <w:rsid w:val="000769D1"/>
    <w:rsid w:val="00076B84"/>
    <w:rsid w:val="00077333"/>
    <w:rsid w:val="00077BCC"/>
    <w:rsid w:val="00080334"/>
    <w:rsid w:val="000809A5"/>
    <w:rsid w:val="00081A68"/>
    <w:rsid w:val="00082322"/>
    <w:rsid w:val="00083267"/>
    <w:rsid w:val="00083540"/>
    <w:rsid w:val="00083D29"/>
    <w:rsid w:val="000852AB"/>
    <w:rsid w:val="00085C75"/>
    <w:rsid w:val="0008614B"/>
    <w:rsid w:val="000876CE"/>
    <w:rsid w:val="000901E3"/>
    <w:rsid w:val="00090200"/>
    <w:rsid w:val="00091E93"/>
    <w:rsid w:val="00093E7E"/>
    <w:rsid w:val="00095C5B"/>
    <w:rsid w:val="00096EE4"/>
    <w:rsid w:val="00097F05"/>
    <w:rsid w:val="000A067A"/>
    <w:rsid w:val="000A06EE"/>
    <w:rsid w:val="000A12C7"/>
    <w:rsid w:val="000A1D69"/>
    <w:rsid w:val="000A25FE"/>
    <w:rsid w:val="000A36C0"/>
    <w:rsid w:val="000A3765"/>
    <w:rsid w:val="000A3D44"/>
    <w:rsid w:val="000A3D51"/>
    <w:rsid w:val="000A3D89"/>
    <w:rsid w:val="000A40AE"/>
    <w:rsid w:val="000A4877"/>
    <w:rsid w:val="000A77A5"/>
    <w:rsid w:val="000B0587"/>
    <w:rsid w:val="000B0FA4"/>
    <w:rsid w:val="000B1743"/>
    <w:rsid w:val="000B1851"/>
    <w:rsid w:val="000B1E4B"/>
    <w:rsid w:val="000B36F2"/>
    <w:rsid w:val="000B3CFE"/>
    <w:rsid w:val="000B50EB"/>
    <w:rsid w:val="000B579B"/>
    <w:rsid w:val="000C1198"/>
    <w:rsid w:val="000C2440"/>
    <w:rsid w:val="000C2598"/>
    <w:rsid w:val="000C3463"/>
    <w:rsid w:val="000C3F99"/>
    <w:rsid w:val="000C46A1"/>
    <w:rsid w:val="000C4D22"/>
    <w:rsid w:val="000C54F1"/>
    <w:rsid w:val="000C640F"/>
    <w:rsid w:val="000C7E92"/>
    <w:rsid w:val="000D2778"/>
    <w:rsid w:val="000D382D"/>
    <w:rsid w:val="000D39C6"/>
    <w:rsid w:val="000D3B5B"/>
    <w:rsid w:val="000D5584"/>
    <w:rsid w:val="000D56EC"/>
    <w:rsid w:val="000D66DD"/>
    <w:rsid w:val="000D6B69"/>
    <w:rsid w:val="000D6CFC"/>
    <w:rsid w:val="000D7B93"/>
    <w:rsid w:val="000D7D6A"/>
    <w:rsid w:val="000E080B"/>
    <w:rsid w:val="000E11ED"/>
    <w:rsid w:val="000E18FE"/>
    <w:rsid w:val="000E26EC"/>
    <w:rsid w:val="000E3EEF"/>
    <w:rsid w:val="000E444B"/>
    <w:rsid w:val="000E5008"/>
    <w:rsid w:val="000E660C"/>
    <w:rsid w:val="000F00E4"/>
    <w:rsid w:val="000F2E4A"/>
    <w:rsid w:val="000F5BDB"/>
    <w:rsid w:val="000F7D42"/>
    <w:rsid w:val="00103359"/>
    <w:rsid w:val="001047D5"/>
    <w:rsid w:val="001055DD"/>
    <w:rsid w:val="0010571D"/>
    <w:rsid w:val="001066CC"/>
    <w:rsid w:val="001067B9"/>
    <w:rsid w:val="0010694D"/>
    <w:rsid w:val="00106CDF"/>
    <w:rsid w:val="00107F19"/>
    <w:rsid w:val="00110A18"/>
    <w:rsid w:val="00110FB7"/>
    <w:rsid w:val="0011117D"/>
    <w:rsid w:val="00111207"/>
    <w:rsid w:val="00111B33"/>
    <w:rsid w:val="001128BB"/>
    <w:rsid w:val="00114DB9"/>
    <w:rsid w:val="00114E69"/>
    <w:rsid w:val="00115FB0"/>
    <w:rsid w:val="0011624B"/>
    <w:rsid w:val="00116B70"/>
    <w:rsid w:val="001174D8"/>
    <w:rsid w:val="00117697"/>
    <w:rsid w:val="00117AB0"/>
    <w:rsid w:val="00117B36"/>
    <w:rsid w:val="00117F19"/>
    <w:rsid w:val="00121C1F"/>
    <w:rsid w:val="00122845"/>
    <w:rsid w:val="001230FD"/>
    <w:rsid w:val="00123266"/>
    <w:rsid w:val="00123ECB"/>
    <w:rsid w:val="00123F09"/>
    <w:rsid w:val="00123FE2"/>
    <w:rsid w:val="00124141"/>
    <w:rsid w:val="00124342"/>
    <w:rsid w:val="0012486F"/>
    <w:rsid w:val="001251BA"/>
    <w:rsid w:val="00125B4A"/>
    <w:rsid w:val="0012647E"/>
    <w:rsid w:val="0013001E"/>
    <w:rsid w:val="001301EE"/>
    <w:rsid w:val="001305F9"/>
    <w:rsid w:val="0013135F"/>
    <w:rsid w:val="00132AF3"/>
    <w:rsid w:val="00132AF6"/>
    <w:rsid w:val="0013339B"/>
    <w:rsid w:val="001341C4"/>
    <w:rsid w:val="00134BF0"/>
    <w:rsid w:val="00136026"/>
    <w:rsid w:val="00137737"/>
    <w:rsid w:val="0014005E"/>
    <w:rsid w:val="00140084"/>
    <w:rsid w:val="00141322"/>
    <w:rsid w:val="00141EA6"/>
    <w:rsid w:val="0014206F"/>
    <w:rsid w:val="0014233E"/>
    <w:rsid w:val="001423A1"/>
    <w:rsid w:val="001430FC"/>
    <w:rsid w:val="00143258"/>
    <w:rsid w:val="0014470A"/>
    <w:rsid w:val="00144E8A"/>
    <w:rsid w:val="00145B7A"/>
    <w:rsid w:val="00146E22"/>
    <w:rsid w:val="0014754F"/>
    <w:rsid w:val="001511C0"/>
    <w:rsid w:val="00151463"/>
    <w:rsid w:val="00152172"/>
    <w:rsid w:val="00152F69"/>
    <w:rsid w:val="0015332E"/>
    <w:rsid w:val="00153528"/>
    <w:rsid w:val="00154C40"/>
    <w:rsid w:val="0015570F"/>
    <w:rsid w:val="0015587C"/>
    <w:rsid w:val="00155DE7"/>
    <w:rsid w:val="00156A54"/>
    <w:rsid w:val="00157A11"/>
    <w:rsid w:val="001621EA"/>
    <w:rsid w:val="00162A00"/>
    <w:rsid w:val="00162B77"/>
    <w:rsid w:val="00163998"/>
    <w:rsid w:val="00164593"/>
    <w:rsid w:val="001647AF"/>
    <w:rsid w:val="001649EB"/>
    <w:rsid w:val="001673B0"/>
    <w:rsid w:val="00171DDF"/>
    <w:rsid w:val="0017300C"/>
    <w:rsid w:val="00173D4A"/>
    <w:rsid w:val="00174952"/>
    <w:rsid w:val="00175BBA"/>
    <w:rsid w:val="00175ECF"/>
    <w:rsid w:val="0018025A"/>
    <w:rsid w:val="001828E7"/>
    <w:rsid w:val="00185093"/>
    <w:rsid w:val="00186B3D"/>
    <w:rsid w:val="001872B0"/>
    <w:rsid w:val="00187CC9"/>
    <w:rsid w:val="00191309"/>
    <w:rsid w:val="00192446"/>
    <w:rsid w:val="00196382"/>
    <w:rsid w:val="00196F9F"/>
    <w:rsid w:val="00197EC4"/>
    <w:rsid w:val="001A0366"/>
    <w:rsid w:val="001A08AA"/>
    <w:rsid w:val="001A17A5"/>
    <w:rsid w:val="001A2EF9"/>
    <w:rsid w:val="001A3120"/>
    <w:rsid w:val="001A519E"/>
    <w:rsid w:val="001A5897"/>
    <w:rsid w:val="001A6B2B"/>
    <w:rsid w:val="001B11CA"/>
    <w:rsid w:val="001B145F"/>
    <w:rsid w:val="001B15EF"/>
    <w:rsid w:val="001B1D90"/>
    <w:rsid w:val="001B2108"/>
    <w:rsid w:val="001B231F"/>
    <w:rsid w:val="001B28A8"/>
    <w:rsid w:val="001B3744"/>
    <w:rsid w:val="001B3A2E"/>
    <w:rsid w:val="001B60A1"/>
    <w:rsid w:val="001B6A72"/>
    <w:rsid w:val="001C00AA"/>
    <w:rsid w:val="001C0354"/>
    <w:rsid w:val="001C0454"/>
    <w:rsid w:val="001C20A7"/>
    <w:rsid w:val="001C38AD"/>
    <w:rsid w:val="001C3A35"/>
    <w:rsid w:val="001C3F38"/>
    <w:rsid w:val="001C40BB"/>
    <w:rsid w:val="001C4247"/>
    <w:rsid w:val="001C4FD9"/>
    <w:rsid w:val="001C524C"/>
    <w:rsid w:val="001C6A8D"/>
    <w:rsid w:val="001C6E9A"/>
    <w:rsid w:val="001C7E38"/>
    <w:rsid w:val="001D0876"/>
    <w:rsid w:val="001D0A61"/>
    <w:rsid w:val="001D218D"/>
    <w:rsid w:val="001D2248"/>
    <w:rsid w:val="001D2F10"/>
    <w:rsid w:val="001D3D36"/>
    <w:rsid w:val="001D3D99"/>
    <w:rsid w:val="001D43CA"/>
    <w:rsid w:val="001D5306"/>
    <w:rsid w:val="001D616D"/>
    <w:rsid w:val="001D6225"/>
    <w:rsid w:val="001D7D91"/>
    <w:rsid w:val="001D7F4A"/>
    <w:rsid w:val="001E0050"/>
    <w:rsid w:val="001E051F"/>
    <w:rsid w:val="001E1AC3"/>
    <w:rsid w:val="001E1DDF"/>
    <w:rsid w:val="001E27D0"/>
    <w:rsid w:val="001E31D6"/>
    <w:rsid w:val="001E4EF9"/>
    <w:rsid w:val="001E637C"/>
    <w:rsid w:val="001E7B8D"/>
    <w:rsid w:val="001F005B"/>
    <w:rsid w:val="001F0DB3"/>
    <w:rsid w:val="001F186E"/>
    <w:rsid w:val="001F29D9"/>
    <w:rsid w:val="001F2E81"/>
    <w:rsid w:val="001F5795"/>
    <w:rsid w:val="001F6595"/>
    <w:rsid w:val="001F706B"/>
    <w:rsid w:val="001F7737"/>
    <w:rsid w:val="00200710"/>
    <w:rsid w:val="00200996"/>
    <w:rsid w:val="00202264"/>
    <w:rsid w:val="00202FD6"/>
    <w:rsid w:val="0020314E"/>
    <w:rsid w:val="00204999"/>
    <w:rsid w:val="00206FE6"/>
    <w:rsid w:val="0020785B"/>
    <w:rsid w:val="00212373"/>
    <w:rsid w:val="00212A25"/>
    <w:rsid w:val="00212E09"/>
    <w:rsid w:val="00212E3B"/>
    <w:rsid w:val="002138EA"/>
    <w:rsid w:val="00214FBD"/>
    <w:rsid w:val="00215B2A"/>
    <w:rsid w:val="00216838"/>
    <w:rsid w:val="00216854"/>
    <w:rsid w:val="00217C94"/>
    <w:rsid w:val="00217F27"/>
    <w:rsid w:val="00220566"/>
    <w:rsid w:val="00220D6F"/>
    <w:rsid w:val="00222897"/>
    <w:rsid w:val="00222E95"/>
    <w:rsid w:val="0022472C"/>
    <w:rsid w:val="00224B9E"/>
    <w:rsid w:val="002256DE"/>
    <w:rsid w:val="00226E83"/>
    <w:rsid w:val="00227234"/>
    <w:rsid w:val="002305B1"/>
    <w:rsid w:val="002305D7"/>
    <w:rsid w:val="00230B13"/>
    <w:rsid w:val="00230E7D"/>
    <w:rsid w:val="00230EEB"/>
    <w:rsid w:val="00233331"/>
    <w:rsid w:val="00233C0F"/>
    <w:rsid w:val="00233F7C"/>
    <w:rsid w:val="00234C68"/>
    <w:rsid w:val="00234D1C"/>
    <w:rsid w:val="00234DE5"/>
    <w:rsid w:val="00235116"/>
    <w:rsid w:val="00235394"/>
    <w:rsid w:val="00235813"/>
    <w:rsid w:val="002363EF"/>
    <w:rsid w:val="0023657F"/>
    <w:rsid w:val="00236DB6"/>
    <w:rsid w:val="00237A0C"/>
    <w:rsid w:val="0024144F"/>
    <w:rsid w:val="00241A14"/>
    <w:rsid w:val="00241CB0"/>
    <w:rsid w:val="00242565"/>
    <w:rsid w:val="002428CE"/>
    <w:rsid w:val="002438FA"/>
    <w:rsid w:val="00244284"/>
    <w:rsid w:val="00244669"/>
    <w:rsid w:val="0024477F"/>
    <w:rsid w:val="00244FCF"/>
    <w:rsid w:val="002463FF"/>
    <w:rsid w:val="0024722F"/>
    <w:rsid w:val="00250117"/>
    <w:rsid w:val="00250926"/>
    <w:rsid w:val="0025114C"/>
    <w:rsid w:val="00251340"/>
    <w:rsid w:val="00251D73"/>
    <w:rsid w:val="00251F5D"/>
    <w:rsid w:val="0025224B"/>
    <w:rsid w:val="00254246"/>
    <w:rsid w:val="0025514E"/>
    <w:rsid w:val="002557E3"/>
    <w:rsid w:val="00257735"/>
    <w:rsid w:val="002578B0"/>
    <w:rsid w:val="0026179F"/>
    <w:rsid w:val="0026351C"/>
    <w:rsid w:val="00263619"/>
    <w:rsid w:val="00263F41"/>
    <w:rsid w:val="00266525"/>
    <w:rsid w:val="002668A4"/>
    <w:rsid w:val="00266C6B"/>
    <w:rsid w:val="0026715C"/>
    <w:rsid w:val="002676E4"/>
    <w:rsid w:val="00267AD9"/>
    <w:rsid w:val="0027105C"/>
    <w:rsid w:val="0027122C"/>
    <w:rsid w:val="00272EA4"/>
    <w:rsid w:val="0027363C"/>
    <w:rsid w:val="00273F69"/>
    <w:rsid w:val="002741DA"/>
    <w:rsid w:val="002748A2"/>
    <w:rsid w:val="00274E1A"/>
    <w:rsid w:val="00275B77"/>
    <w:rsid w:val="00277A09"/>
    <w:rsid w:val="0028121A"/>
    <w:rsid w:val="00282213"/>
    <w:rsid w:val="002827FC"/>
    <w:rsid w:val="00282A35"/>
    <w:rsid w:val="0028452F"/>
    <w:rsid w:val="00286795"/>
    <w:rsid w:val="00287895"/>
    <w:rsid w:val="00287D6C"/>
    <w:rsid w:val="00292E5D"/>
    <w:rsid w:val="002959A7"/>
    <w:rsid w:val="00296975"/>
    <w:rsid w:val="00296B9F"/>
    <w:rsid w:val="00297E6A"/>
    <w:rsid w:val="002A000E"/>
    <w:rsid w:val="002A0240"/>
    <w:rsid w:val="002A3198"/>
    <w:rsid w:val="002A3662"/>
    <w:rsid w:val="002A3B4C"/>
    <w:rsid w:val="002A3D2D"/>
    <w:rsid w:val="002A45AF"/>
    <w:rsid w:val="002A4686"/>
    <w:rsid w:val="002A5C2C"/>
    <w:rsid w:val="002A686C"/>
    <w:rsid w:val="002A7D5A"/>
    <w:rsid w:val="002B011F"/>
    <w:rsid w:val="002B05DF"/>
    <w:rsid w:val="002B163D"/>
    <w:rsid w:val="002B4D62"/>
    <w:rsid w:val="002B5558"/>
    <w:rsid w:val="002B6778"/>
    <w:rsid w:val="002B6D34"/>
    <w:rsid w:val="002B77A5"/>
    <w:rsid w:val="002C1156"/>
    <w:rsid w:val="002C15B4"/>
    <w:rsid w:val="002C1623"/>
    <w:rsid w:val="002C1E1B"/>
    <w:rsid w:val="002C35EF"/>
    <w:rsid w:val="002C3680"/>
    <w:rsid w:val="002C371D"/>
    <w:rsid w:val="002C4FFF"/>
    <w:rsid w:val="002C527C"/>
    <w:rsid w:val="002C55AD"/>
    <w:rsid w:val="002C5FE0"/>
    <w:rsid w:val="002C7392"/>
    <w:rsid w:val="002D09D8"/>
    <w:rsid w:val="002D0D61"/>
    <w:rsid w:val="002D1B83"/>
    <w:rsid w:val="002D3C93"/>
    <w:rsid w:val="002D44BD"/>
    <w:rsid w:val="002D50DA"/>
    <w:rsid w:val="002D5825"/>
    <w:rsid w:val="002D69EF"/>
    <w:rsid w:val="002D79F2"/>
    <w:rsid w:val="002D7FF2"/>
    <w:rsid w:val="002E07C3"/>
    <w:rsid w:val="002E0EB5"/>
    <w:rsid w:val="002E1AF2"/>
    <w:rsid w:val="002E224D"/>
    <w:rsid w:val="002E47F7"/>
    <w:rsid w:val="002E4CBC"/>
    <w:rsid w:val="002E503D"/>
    <w:rsid w:val="002E653D"/>
    <w:rsid w:val="002E7526"/>
    <w:rsid w:val="002F1233"/>
    <w:rsid w:val="002F1C26"/>
    <w:rsid w:val="002F1C59"/>
    <w:rsid w:val="002F1CAF"/>
    <w:rsid w:val="002F26E3"/>
    <w:rsid w:val="002F2CA9"/>
    <w:rsid w:val="002F309C"/>
    <w:rsid w:val="002F3BE0"/>
    <w:rsid w:val="002F3DF8"/>
    <w:rsid w:val="002F4093"/>
    <w:rsid w:val="002F4BA9"/>
    <w:rsid w:val="002F5FAD"/>
    <w:rsid w:val="002F5FF4"/>
    <w:rsid w:val="002F78ED"/>
    <w:rsid w:val="003001D3"/>
    <w:rsid w:val="00300907"/>
    <w:rsid w:val="003024CE"/>
    <w:rsid w:val="00302C62"/>
    <w:rsid w:val="0030585C"/>
    <w:rsid w:val="00305FF2"/>
    <w:rsid w:val="003067FF"/>
    <w:rsid w:val="00307D2C"/>
    <w:rsid w:val="00311460"/>
    <w:rsid w:val="00311C4E"/>
    <w:rsid w:val="00313FE8"/>
    <w:rsid w:val="00314082"/>
    <w:rsid w:val="003146DD"/>
    <w:rsid w:val="003153FD"/>
    <w:rsid w:val="00317C19"/>
    <w:rsid w:val="00317F6B"/>
    <w:rsid w:val="003220AA"/>
    <w:rsid w:val="0032242A"/>
    <w:rsid w:val="00323C3E"/>
    <w:rsid w:val="0032659C"/>
    <w:rsid w:val="00326719"/>
    <w:rsid w:val="00326CFF"/>
    <w:rsid w:val="00327430"/>
    <w:rsid w:val="00327965"/>
    <w:rsid w:val="00327A58"/>
    <w:rsid w:val="00330148"/>
    <w:rsid w:val="00330550"/>
    <w:rsid w:val="00332244"/>
    <w:rsid w:val="00332820"/>
    <w:rsid w:val="00332EFC"/>
    <w:rsid w:val="003340C5"/>
    <w:rsid w:val="00334748"/>
    <w:rsid w:val="00334972"/>
    <w:rsid w:val="00335C45"/>
    <w:rsid w:val="003368A2"/>
    <w:rsid w:val="003370B1"/>
    <w:rsid w:val="00341999"/>
    <w:rsid w:val="00341C42"/>
    <w:rsid w:val="003438AE"/>
    <w:rsid w:val="00343942"/>
    <w:rsid w:val="00344657"/>
    <w:rsid w:val="003450DD"/>
    <w:rsid w:val="003465A2"/>
    <w:rsid w:val="00346C19"/>
    <w:rsid w:val="00346D79"/>
    <w:rsid w:val="00350CD7"/>
    <w:rsid w:val="00352B83"/>
    <w:rsid w:val="00352D3A"/>
    <w:rsid w:val="0035314A"/>
    <w:rsid w:val="00353992"/>
    <w:rsid w:val="00353E42"/>
    <w:rsid w:val="003553E3"/>
    <w:rsid w:val="003559BD"/>
    <w:rsid w:val="00360552"/>
    <w:rsid w:val="003631E4"/>
    <w:rsid w:val="00364251"/>
    <w:rsid w:val="00364972"/>
    <w:rsid w:val="00367724"/>
    <w:rsid w:val="00367A4A"/>
    <w:rsid w:val="00367BFF"/>
    <w:rsid w:val="0037071B"/>
    <w:rsid w:val="00372AA4"/>
    <w:rsid w:val="00373148"/>
    <w:rsid w:val="003732C7"/>
    <w:rsid w:val="0037341D"/>
    <w:rsid w:val="00374DD2"/>
    <w:rsid w:val="0037500A"/>
    <w:rsid w:val="00375FA4"/>
    <w:rsid w:val="00380C5B"/>
    <w:rsid w:val="00381AEF"/>
    <w:rsid w:val="00383F01"/>
    <w:rsid w:val="00385170"/>
    <w:rsid w:val="003861D5"/>
    <w:rsid w:val="00386A2D"/>
    <w:rsid w:val="003873FB"/>
    <w:rsid w:val="00387F20"/>
    <w:rsid w:val="00390BAF"/>
    <w:rsid w:val="003925F6"/>
    <w:rsid w:val="00393475"/>
    <w:rsid w:val="00394109"/>
    <w:rsid w:val="003964F1"/>
    <w:rsid w:val="00397206"/>
    <w:rsid w:val="00397CC0"/>
    <w:rsid w:val="003A1E08"/>
    <w:rsid w:val="003A20B0"/>
    <w:rsid w:val="003A27BA"/>
    <w:rsid w:val="003A2F4D"/>
    <w:rsid w:val="003A73C7"/>
    <w:rsid w:val="003A76BD"/>
    <w:rsid w:val="003B1087"/>
    <w:rsid w:val="003B1184"/>
    <w:rsid w:val="003B13F1"/>
    <w:rsid w:val="003B1974"/>
    <w:rsid w:val="003B1AA0"/>
    <w:rsid w:val="003B2EED"/>
    <w:rsid w:val="003B478A"/>
    <w:rsid w:val="003B5AB0"/>
    <w:rsid w:val="003B6A2C"/>
    <w:rsid w:val="003B76E4"/>
    <w:rsid w:val="003B7D1E"/>
    <w:rsid w:val="003C32B2"/>
    <w:rsid w:val="003C3805"/>
    <w:rsid w:val="003C4291"/>
    <w:rsid w:val="003C47CE"/>
    <w:rsid w:val="003C4CF5"/>
    <w:rsid w:val="003C54C0"/>
    <w:rsid w:val="003C5E26"/>
    <w:rsid w:val="003D0BB1"/>
    <w:rsid w:val="003D0EAB"/>
    <w:rsid w:val="003D0FA8"/>
    <w:rsid w:val="003D1D54"/>
    <w:rsid w:val="003D3AEA"/>
    <w:rsid w:val="003D3C4E"/>
    <w:rsid w:val="003D3C89"/>
    <w:rsid w:val="003D5D10"/>
    <w:rsid w:val="003D5EED"/>
    <w:rsid w:val="003D6888"/>
    <w:rsid w:val="003D7502"/>
    <w:rsid w:val="003D759F"/>
    <w:rsid w:val="003D7CEB"/>
    <w:rsid w:val="003D7F66"/>
    <w:rsid w:val="003E08A1"/>
    <w:rsid w:val="003E300F"/>
    <w:rsid w:val="003E39F0"/>
    <w:rsid w:val="003E58E1"/>
    <w:rsid w:val="003E631D"/>
    <w:rsid w:val="003E747D"/>
    <w:rsid w:val="003F0CFE"/>
    <w:rsid w:val="003F0DD5"/>
    <w:rsid w:val="003F18B9"/>
    <w:rsid w:val="003F1AEA"/>
    <w:rsid w:val="003F229B"/>
    <w:rsid w:val="003F23A7"/>
    <w:rsid w:val="003F4287"/>
    <w:rsid w:val="003F5228"/>
    <w:rsid w:val="003F549B"/>
    <w:rsid w:val="003F5C6E"/>
    <w:rsid w:val="003F5FC4"/>
    <w:rsid w:val="003F7715"/>
    <w:rsid w:val="004006F6"/>
    <w:rsid w:val="0040097C"/>
    <w:rsid w:val="0040139E"/>
    <w:rsid w:val="00401A34"/>
    <w:rsid w:val="00402A72"/>
    <w:rsid w:val="00403149"/>
    <w:rsid w:val="00403B56"/>
    <w:rsid w:val="00406B7B"/>
    <w:rsid w:val="00406F64"/>
    <w:rsid w:val="00407A23"/>
    <w:rsid w:val="00407C46"/>
    <w:rsid w:val="004130E0"/>
    <w:rsid w:val="004133FA"/>
    <w:rsid w:val="00413C6C"/>
    <w:rsid w:val="0041422D"/>
    <w:rsid w:val="0041477A"/>
    <w:rsid w:val="004148B0"/>
    <w:rsid w:val="004158D4"/>
    <w:rsid w:val="00417068"/>
    <w:rsid w:val="004200D6"/>
    <w:rsid w:val="00420276"/>
    <w:rsid w:val="00420AD5"/>
    <w:rsid w:val="00420CAE"/>
    <w:rsid w:val="00420EBA"/>
    <w:rsid w:val="0042109A"/>
    <w:rsid w:val="0042121B"/>
    <w:rsid w:val="004224D4"/>
    <w:rsid w:val="004235AD"/>
    <w:rsid w:val="004237A7"/>
    <w:rsid w:val="004255A3"/>
    <w:rsid w:val="00426356"/>
    <w:rsid w:val="00426954"/>
    <w:rsid w:val="00426C78"/>
    <w:rsid w:val="00426F2E"/>
    <w:rsid w:val="0042790D"/>
    <w:rsid w:val="00427B4E"/>
    <w:rsid w:val="00427DDF"/>
    <w:rsid w:val="00431287"/>
    <w:rsid w:val="004313C5"/>
    <w:rsid w:val="004323F0"/>
    <w:rsid w:val="004329DB"/>
    <w:rsid w:val="00434649"/>
    <w:rsid w:val="00436E86"/>
    <w:rsid w:val="004373F8"/>
    <w:rsid w:val="00437F5D"/>
    <w:rsid w:val="00440452"/>
    <w:rsid w:val="00440FEA"/>
    <w:rsid w:val="00442EFF"/>
    <w:rsid w:val="00444225"/>
    <w:rsid w:val="00444EFF"/>
    <w:rsid w:val="00446FE3"/>
    <w:rsid w:val="0044741F"/>
    <w:rsid w:val="0045011C"/>
    <w:rsid w:val="00450155"/>
    <w:rsid w:val="0045076C"/>
    <w:rsid w:val="00452764"/>
    <w:rsid w:val="004529B4"/>
    <w:rsid w:val="00453919"/>
    <w:rsid w:val="0045541C"/>
    <w:rsid w:val="00456006"/>
    <w:rsid w:val="0046078E"/>
    <w:rsid w:val="0046266D"/>
    <w:rsid w:val="00462F90"/>
    <w:rsid w:val="00463E53"/>
    <w:rsid w:val="0046497F"/>
    <w:rsid w:val="00464E9A"/>
    <w:rsid w:val="00466AB0"/>
    <w:rsid w:val="00470698"/>
    <w:rsid w:val="00470E49"/>
    <w:rsid w:val="00471B36"/>
    <w:rsid w:val="00471CEE"/>
    <w:rsid w:val="00472288"/>
    <w:rsid w:val="00474B2C"/>
    <w:rsid w:val="00474FBC"/>
    <w:rsid w:val="00476026"/>
    <w:rsid w:val="00480637"/>
    <w:rsid w:val="00480FE4"/>
    <w:rsid w:val="00481FB9"/>
    <w:rsid w:val="004835B4"/>
    <w:rsid w:val="00483E2D"/>
    <w:rsid w:val="004842FB"/>
    <w:rsid w:val="00484861"/>
    <w:rsid w:val="00485434"/>
    <w:rsid w:val="00485F5A"/>
    <w:rsid w:val="00486313"/>
    <w:rsid w:val="0048647C"/>
    <w:rsid w:val="00486880"/>
    <w:rsid w:val="00490FAF"/>
    <w:rsid w:val="00491FA6"/>
    <w:rsid w:val="0049230F"/>
    <w:rsid w:val="00492B73"/>
    <w:rsid w:val="00495A33"/>
    <w:rsid w:val="0049612D"/>
    <w:rsid w:val="004A030D"/>
    <w:rsid w:val="004A1027"/>
    <w:rsid w:val="004A12C7"/>
    <w:rsid w:val="004A1379"/>
    <w:rsid w:val="004A17C7"/>
    <w:rsid w:val="004A201A"/>
    <w:rsid w:val="004A35A8"/>
    <w:rsid w:val="004A4055"/>
    <w:rsid w:val="004A419F"/>
    <w:rsid w:val="004A4511"/>
    <w:rsid w:val="004A6632"/>
    <w:rsid w:val="004A7A54"/>
    <w:rsid w:val="004B1313"/>
    <w:rsid w:val="004B14B1"/>
    <w:rsid w:val="004B5407"/>
    <w:rsid w:val="004B65C6"/>
    <w:rsid w:val="004B7065"/>
    <w:rsid w:val="004B71B1"/>
    <w:rsid w:val="004B72DF"/>
    <w:rsid w:val="004C0C0F"/>
    <w:rsid w:val="004C1C62"/>
    <w:rsid w:val="004C2AAE"/>
    <w:rsid w:val="004C3AF6"/>
    <w:rsid w:val="004C7C0E"/>
    <w:rsid w:val="004D0FD5"/>
    <w:rsid w:val="004D12E1"/>
    <w:rsid w:val="004D36BE"/>
    <w:rsid w:val="004D3C34"/>
    <w:rsid w:val="004D5600"/>
    <w:rsid w:val="004D6A7A"/>
    <w:rsid w:val="004D6F26"/>
    <w:rsid w:val="004D7FD0"/>
    <w:rsid w:val="004E1DDF"/>
    <w:rsid w:val="004E1FCF"/>
    <w:rsid w:val="004E2B50"/>
    <w:rsid w:val="004E2C21"/>
    <w:rsid w:val="004E3459"/>
    <w:rsid w:val="004E3CAE"/>
    <w:rsid w:val="004E6B52"/>
    <w:rsid w:val="004E7868"/>
    <w:rsid w:val="004E7BE5"/>
    <w:rsid w:val="004F11B2"/>
    <w:rsid w:val="004F2E6B"/>
    <w:rsid w:val="004F30F6"/>
    <w:rsid w:val="004F3886"/>
    <w:rsid w:val="004F3D34"/>
    <w:rsid w:val="004F3E0E"/>
    <w:rsid w:val="004F3EC6"/>
    <w:rsid w:val="004F4680"/>
    <w:rsid w:val="004F554E"/>
    <w:rsid w:val="004F5999"/>
    <w:rsid w:val="004F74DE"/>
    <w:rsid w:val="004F7A3D"/>
    <w:rsid w:val="004F7C82"/>
    <w:rsid w:val="00500FB2"/>
    <w:rsid w:val="00501CEE"/>
    <w:rsid w:val="005030DE"/>
    <w:rsid w:val="00504577"/>
    <w:rsid w:val="0050574B"/>
    <w:rsid w:val="00505BFA"/>
    <w:rsid w:val="00505CBA"/>
    <w:rsid w:val="0050654B"/>
    <w:rsid w:val="005076FC"/>
    <w:rsid w:val="00507788"/>
    <w:rsid w:val="0051049B"/>
    <w:rsid w:val="00511453"/>
    <w:rsid w:val="00512458"/>
    <w:rsid w:val="00512A55"/>
    <w:rsid w:val="005133F4"/>
    <w:rsid w:val="00513D86"/>
    <w:rsid w:val="00514D84"/>
    <w:rsid w:val="00515452"/>
    <w:rsid w:val="005155DC"/>
    <w:rsid w:val="00516592"/>
    <w:rsid w:val="00517B81"/>
    <w:rsid w:val="00517C79"/>
    <w:rsid w:val="005205F3"/>
    <w:rsid w:val="0052213C"/>
    <w:rsid w:val="00522299"/>
    <w:rsid w:val="00522C5E"/>
    <w:rsid w:val="00523341"/>
    <w:rsid w:val="00524608"/>
    <w:rsid w:val="00524FCA"/>
    <w:rsid w:val="00526D23"/>
    <w:rsid w:val="005315CA"/>
    <w:rsid w:val="005319A6"/>
    <w:rsid w:val="00531D80"/>
    <w:rsid w:val="00532407"/>
    <w:rsid w:val="005337C1"/>
    <w:rsid w:val="0053398A"/>
    <w:rsid w:val="005349F2"/>
    <w:rsid w:val="00536A18"/>
    <w:rsid w:val="00536AAE"/>
    <w:rsid w:val="00536BC2"/>
    <w:rsid w:val="00540A9C"/>
    <w:rsid w:val="00540BFF"/>
    <w:rsid w:val="00541815"/>
    <w:rsid w:val="005419AC"/>
    <w:rsid w:val="00541C45"/>
    <w:rsid w:val="00543311"/>
    <w:rsid w:val="00543A78"/>
    <w:rsid w:val="00544DDB"/>
    <w:rsid w:val="00544E39"/>
    <w:rsid w:val="0054539F"/>
    <w:rsid w:val="00545EE1"/>
    <w:rsid w:val="005466AA"/>
    <w:rsid w:val="00547174"/>
    <w:rsid w:val="00547986"/>
    <w:rsid w:val="00547DA3"/>
    <w:rsid w:val="00547E96"/>
    <w:rsid w:val="00550A51"/>
    <w:rsid w:val="00553090"/>
    <w:rsid w:val="00554324"/>
    <w:rsid w:val="005548F1"/>
    <w:rsid w:val="00554A16"/>
    <w:rsid w:val="005550DD"/>
    <w:rsid w:val="00555101"/>
    <w:rsid w:val="00555115"/>
    <w:rsid w:val="0055559B"/>
    <w:rsid w:val="00560261"/>
    <w:rsid w:val="00561108"/>
    <w:rsid w:val="0056238E"/>
    <w:rsid w:val="005645CE"/>
    <w:rsid w:val="00565867"/>
    <w:rsid w:val="00565C1C"/>
    <w:rsid w:val="005667F2"/>
    <w:rsid w:val="00566838"/>
    <w:rsid w:val="0057106E"/>
    <w:rsid w:val="0057183C"/>
    <w:rsid w:val="00571920"/>
    <w:rsid w:val="00571BCD"/>
    <w:rsid w:val="00571C21"/>
    <w:rsid w:val="0057304A"/>
    <w:rsid w:val="005732AA"/>
    <w:rsid w:val="00573B25"/>
    <w:rsid w:val="00575D58"/>
    <w:rsid w:val="00576230"/>
    <w:rsid w:val="00576FAB"/>
    <w:rsid w:val="005772B4"/>
    <w:rsid w:val="00580883"/>
    <w:rsid w:val="005813AB"/>
    <w:rsid w:val="005818D5"/>
    <w:rsid w:val="00581BF7"/>
    <w:rsid w:val="00581E88"/>
    <w:rsid w:val="005824F0"/>
    <w:rsid w:val="0058392F"/>
    <w:rsid w:val="00584F6A"/>
    <w:rsid w:val="00585A3F"/>
    <w:rsid w:val="00585BD7"/>
    <w:rsid w:val="00587D2E"/>
    <w:rsid w:val="00590404"/>
    <w:rsid w:val="005908D2"/>
    <w:rsid w:val="0059091D"/>
    <w:rsid w:val="00592268"/>
    <w:rsid w:val="00592B47"/>
    <w:rsid w:val="0059338C"/>
    <w:rsid w:val="0059411C"/>
    <w:rsid w:val="005943B2"/>
    <w:rsid w:val="005945E6"/>
    <w:rsid w:val="00595618"/>
    <w:rsid w:val="0059615D"/>
    <w:rsid w:val="00596785"/>
    <w:rsid w:val="00596A84"/>
    <w:rsid w:val="005970CE"/>
    <w:rsid w:val="00597B4D"/>
    <w:rsid w:val="00597FFC"/>
    <w:rsid w:val="005A0B8C"/>
    <w:rsid w:val="005A0C30"/>
    <w:rsid w:val="005A0EDD"/>
    <w:rsid w:val="005A37DF"/>
    <w:rsid w:val="005A476C"/>
    <w:rsid w:val="005A48D4"/>
    <w:rsid w:val="005A4B48"/>
    <w:rsid w:val="005A5627"/>
    <w:rsid w:val="005A5C21"/>
    <w:rsid w:val="005A616F"/>
    <w:rsid w:val="005A7966"/>
    <w:rsid w:val="005B0106"/>
    <w:rsid w:val="005B0468"/>
    <w:rsid w:val="005B084E"/>
    <w:rsid w:val="005B11FE"/>
    <w:rsid w:val="005B1BD4"/>
    <w:rsid w:val="005B42D4"/>
    <w:rsid w:val="005B4CFF"/>
    <w:rsid w:val="005B5A4F"/>
    <w:rsid w:val="005C063D"/>
    <w:rsid w:val="005C0B59"/>
    <w:rsid w:val="005C0C19"/>
    <w:rsid w:val="005C331B"/>
    <w:rsid w:val="005C3FC0"/>
    <w:rsid w:val="005C41A1"/>
    <w:rsid w:val="005C4FC6"/>
    <w:rsid w:val="005C53B5"/>
    <w:rsid w:val="005C545B"/>
    <w:rsid w:val="005C5A1C"/>
    <w:rsid w:val="005C678B"/>
    <w:rsid w:val="005D018A"/>
    <w:rsid w:val="005D1A84"/>
    <w:rsid w:val="005D1EFE"/>
    <w:rsid w:val="005D50E1"/>
    <w:rsid w:val="005D5472"/>
    <w:rsid w:val="005D585A"/>
    <w:rsid w:val="005D6ABF"/>
    <w:rsid w:val="005D6C16"/>
    <w:rsid w:val="005D73E7"/>
    <w:rsid w:val="005E0BA1"/>
    <w:rsid w:val="005E108B"/>
    <w:rsid w:val="005E12CD"/>
    <w:rsid w:val="005E163E"/>
    <w:rsid w:val="005E3D63"/>
    <w:rsid w:val="005E44CB"/>
    <w:rsid w:val="005E4953"/>
    <w:rsid w:val="005E4F46"/>
    <w:rsid w:val="005E56D0"/>
    <w:rsid w:val="005E6F17"/>
    <w:rsid w:val="005E7EA5"/>
    <w:rsid w:val="005F02CC"/>
    <w:rsid w:val="005F1053"/>
    <w:rsid w:val="005F3834"/>
    <w:rsid w:val="005F3B1B"/>
    <w:rsid w:val="005F4192"/>
    <w:rsid w:val="005F53E9"/>
    <w:rsid w:val="005F5936"/>
    <w:rsid w:val="005F5C5F"/>
    <w:rsid w:val="005F60D9"/>
    <w:rsid w:val="005F6663"/>
    <w:rsid w:val="005F7205"/>
    <w:rsid w:val="0060059A"/>
    <w:rsid w:val="00603011"/>
    <w:rsid w:val="00605241"/>
    <w:rsid w:val="00605A2E"/>
    <w:rsid w:val="006064C3"/>
    <w:rsid w:val="006071D3"/>
    <w:rsid w:val="00607743"/>
    <w:rsid w:val="00607D98"/>
    <w:rsid w:val="006109F9"/>
    <w:rsid w:val="006112FB"/>
    <w:rsid w:val="00611CD9"/>
    <w:rsid w:val="00612745"/>
    <w:rsid w:val="00612CAE"/>
    <w:rsid w:val="00613529"/>
    <w:rsid w:val="00614EFB"/>
    <w:rsid w:val="00614F2A"/>
    <w:rsid w:val="0061691F"/>
    <w:rsid w:val="006175EF"/>
    <w:rsid w:val="006210C4"/>
    <w:rsid w:val="00621C46"/>
    <w:rsid w:val="00621EF2"/>
    <w:rsid w:val="00622B32"/>
    <w:rsid w:val="00622ECE"/>
    <w:rsid w:val="00624D03"/>
    <w:rsid w:val="00626576"/>
    <w:rsid w:val="00630907"/>
    <w:rsid w:val="00631298"/>
    <w:rsid w:val="006321D5"/>
    <w:rsid w:val="00632FA9"/>
    <w:rsid w:val="00633150"/>
    <w:rsid w:val="00633641"/>
    <w:rsid w:val="00635627"/>
    <w:rsid w:val="00636D24"/>
    <w:rsid w:val="006376B5"/>
    <w:rsid w:val="00637E35"/>
    <w:rsid w:val="00641185"/>
    <w:rsid w:val="00641F16"/>
    <w:rsid w:val="00642DFE"/>
    <w:rsid w:val="00644744"/>
    <w:rsid w:val="00644BAB"/>
    <w:rsid w:val="00645857"/>
    <w:rsid w:val="00646C0A"/>
    <w:rsid w:val="00647132"/>
    <w:rsid w:val="006476F4"/>
    <w:rsid w:val="00651C2B"/>
    <w:rsid w:val="00651F87"/>
    <w:rsid w:val="006537BF"/>
    <w:rsid w:val="00653DF0"/>
    <w:rsid w:val="006543AB"/>
    <w:rsid w:val="006546B3"/>
    <w:rsid w:val="00654D11"/>
    <w:rsid w:val="00654F57"/>
    <w:rsid w:val="00656316"/>
    <w:rsid w:val="00656F46"/>
    <w:rsid w:val="0065710B"/>
    <w:rsid w:val="00661613"/>
    <w:rsid w:val="00661AA3"/>
    <w:rsid w:val="00661E22"/>
    <w:rsid w:val="00662DE1"/>
    <w:rsid w:val="00663C47"/>
    <w:rsid w:val="0066688E"/>
    <w:rsid w:val="006675AC"/>
    <w:rsid w:val="006679B3"/>
    <w:rsid w:val="00667BA2"/>
    <w:rsid w:val="006716D9"/>
    <w:rsid w:val="00671B68"/>
    <w:rsid w:val="00671BF3"/>
    <w:rsid w:val="00674C7E"/>
    <w:rsid w:val="00674C8F"/>
    <w:rsid w:val="00674CCD"/>
    <w:rsid w:val="00675048"/>
    <w:rsid w:val="00675931"/>
    <w:rsid w:val="006759CA"/>
    <w:rsid w:val="0067639A"/>
    <w:rsid w:val="00677E06"/>
    <w:rsid w:val="006806E6"/>
    <w:rsid w:val="00683839"/>
    <w:rsid w:val="00684221"/>
    <w:rsid w:val="006856E5"/>
    <w:rsid w:val="00685E3C"/>
    <w:rsid w:val="006867E0"/>
    <w:rsid w:val="006870B3"/>
    <w:rsid w:val="00692C8D"/>
    <w:rsid w:val="006937D0"/>
    <w:rsid w:val="00693EF7"/>
    <w:rsid w:val="00695A01"/>
    <w:rsid w:val="00696271"/>
    <w:rsid w:val="00696BE5"/>
    <w:rsid w:val="006A0144"/>
    <w:rsid w:val="006A0756"/>
    <w:rsid w:val="006A2337"/>
    <w:rsid w:val="006A2931"/>
    <w:rsid w:val="006A386D"/>
    <w:rsid w:val="006A3CC1"/>
    <w:rsid w:val="006A48EB"/>
    <w:rsid w:val="006A542F"/>
    <w:rsid w:val="006A5A2A"/>
    <w:rsid w:val="006A5E2B"/>
    <w:rsid w:val="006A5ED0"/>
    <w:rsid w:val="006A68A8"/>
    <w:rsid w:val="006B0A0C"/>
    <w:rsid w:val="006B0B6F"/>
    <w:rsid w:val="006B0D02"/>
    <w:rsid w:val="006B146A"/>
    <w:rsid w:val="006B1C2F"/>
    <w:rsid w:val="006B2923"/>
    <w:rsid w:val="006B32BC"/>
    <w:rsid w:val="006B37BB"/>
    <w:rsid w:val="006B3DCA"/>
    <w:rsid w:val="006B3E60"/>
    <w:rsid w:val="006C0660"/>
    <w:rsid w:val="006C0DB2"/>
    <w:rsid w:val="006C2319"/>
    <w:rsid w:val="006C240D"/>
    <w:rsid w:val="006C25DA"/>
    <w:rsid w:val="006C4684"/>
    <w:rsid w:val="006C78C9"/>
    <w:rsid w:val="006D0BDB"/>
    <w:rsid w:val="006D2979"/>
    <w:rsid w:val="006D3D64"/>
    <w:rsid w:val="006D5724"/>
    <w:rsid w:val="006D5C99"/>
    <w:rsid w:val="006D686A"/>
    <w:rsid w:val="006D6FE0"/>
    <w:rsid w:val="006E3412"/>
    <w:rsid w:val="006E3826"/>
    <w:rsid w:val="006E3885"/>
    <w:rsid w:val="006E3906"/>
    <w:rsid w:val="006F0B75"/>
    <w:rsid w:val="006F0C31"/>
    <w:rsid w:val="006F0D5F"/>
    <w:rsid w:val="006F1018"/>
    <w:rsid w:val="006F1DCF"/>
    <w:rsid w:val="006F4A77"/>
    <w:rsid w:val="006F5431"/>
    <w:rsid w:val="006F592D"/>
    <w:rsid w:val="006F680D"/>
    <w:rsid w:val="006F6A11"/>
    <w:rsid w:val="006F71BD"/>
    <w:rsid w:val="00700488"/>
    <w:rsid w:val="007016A7"/>
    <w:rsid w:val="00703391"/>
    <w:rsid w:val="00703A64"/>
    <w:rsid w:val="00703B26"/>
    <w:rsid w:val="00703F5D"/>
    <w:rsid w:val="00704A91"/>
    <w:rsid w:val="00705946"/>
    <w:rsid w:val="00705B94"/>
    <w:rsid w:val="0070602A"/>
    <w:rsid w:val="0070646B"/>
    <w:rsid w:val="007066FA"/>
    <w:rsid w:val="00706D01"/>
    <w:rsid w:val="00707941"/>
    <w:rsid w:val="00712236"/>
    <w:rsid w:val="007136F2"/>
    <w:rsid w:val="00713DCC"/>
    <w:rsid w:val="007162EF"/>
    <w:rsid w:val="007172A4"/>
    <w:rsid w:val="00720148"/>
    <w:rsid w:val="007204CA"/>
    <w:rsid w:val="00721148"/>
    <w:rsid w:val="00721B05"/>
    <w:rsid w:val="00723BA0"/>
    <w:rsid w:val="007248FC"/>
    <w:rsid w:val="00724BA7"/>
    <w:rsid w:val="007250C2"/>
    <w:rsid w:val="00725E5A"/>
    <w:rsid w:val="00725FED"/>
    <w:rsid w:val="007260F4"/>
    <w:rsid w:val="00726779"/>
    <w:rsid w:val="00726B32"/>
    <w:rsid w:val="007273B6"/>
    <w:rsid w:val="00730F9A"/>
    <w:rsid w:val="00731656"/>
    <w:rsid w:val="00733AB5"/>
    <w:rsid w:val="00734220"/>
    <w:rsid w:val="007351D3"/>
    <w:rsid w:val="00735809"/>
    <w:rsid w:val="00735C81"/>
    <w:rsid w:val="00735F8D"/>
    <w:rsid w:val="00736A17"/>
    <w:rsid w:val="0073715E"/>
    <w:rsid w:val="00737456"/>
    <w:rsid w:val="00740288"/>
    <w:rsid w:val="00740B5D"/>
    <w:rsid w:val="00741775"/>
    <w:rsid w:val="00741FC4"/>
    <w:rsid w:val="007426AB"/>
    <w:rsid w:val="00742D76"/>
    <w:rsid w:val="00743959"/>
    <w:rsid w:val="00743A45"/>
    <w:rsid w:val="00744CC1"/>
    <w:rsid w:val="0074559C"/>
    <w:rsid w:val="007470EB"/>
    <w:rsid w:val="00751151"/>
    <w:rsid w:val="00751AD7"/>
    <w:rsid w:val="007522D5"/>
    <w:rsid w:val="0075404E"/>
    <w:rsid w:val="0075412C"/>
    <w:rsid w:val="00754AA9"/>
    <w:rsid w:val="00755054"/>
    <w:rsid w:val="00755F7A"/>
    <w:rsid w:val="00756305"/>
    <w:rsid w:val="007569C5"/>
    <w:rsid w:val="00756DAC"/>
    <w:rsid w:val="0075743E"/>
    <w:rsid w:val="007607C0"/>
    <w:rsid w:val="0076215A"/>
    <w:rsid w:val="007636FF"/>
    <w:rsid w:val="007640FB"/>
    <w:rsid w:val="00770A12"/>
    <w:rsid w:val="00770DE9"/>
    <w:rsid w:val="007731E0"/>
    <w:rsid w:val="00773C9E"/>
    <w:rsid w:val="00774494"/>
    <w:rsid w:val="00775F0F"/>
    <w:rsid w:val="007769B2"/>
    <w:rsid w:val="0077723F"/>
    <w:rsid w:val="00777F54"/>
    <w:rsid w:val="0078088D"/>
    <w:rsid w:val="00782DCE"/>
    <w:rsid w:val="00784AF4"/>
    <w:rsid w:val="00785600"/>
    <w:rsid w:val="00786079"/>
    <w:rsid w:val="00786557"/>
    <w:rsid w:val="0078726B"/>
    <w:rsid w:val="00790E05"/>
    <w:rsid w:val="007910AF"/>
    <w:rsid w:val="00791325"/>
    <w:rsid w:val="00791E12"/>
    <w:rsid w:val="0079227D"/>
    <w:rsid w:val="007922A0"/>
    <w:rsid w:val="00792BEC"/>
    <w:rsid w:val="00794E59"/>
    <w:rsid w:val="00795666"/>
    <w:rsid w:val="00796A7B"/>
    <w:rsid w:val="00796F88"/>
    <w:rsid w:val="00797C16"/>
    <w:rsid w:val="00797E82"/>
    <w:rsid w:val="007A070E"/>
    <w:rsid w:val="007A08D8"/>
    <w:rsid w:val="007A2D95"/>
    <w:rsid w:val="007A56C7"/>
    <w:rsid w:val="007A6059"/>
    <w:rsid w:val="007A620D"/>
    <w:rsid w:val="007A62D5"/>
    <w:rsid w:val="007A63B2"/>
    <w:rsid w:val="007A7914"/>
    <w:rsid w:val="007B030B"/>
    <w:rsid w:val="007B0C35"/>
    <w:rsid w:val="007B4439"/>
    <w:rsid w:val="007B486F"/>
    <w:rsid w:val="007B56A5"/>
    <w:rsid w:val="007B5FDD"/>
    <w:rsid w:val="007B60DD"/>
    <w:rsid w:val="007B7075"/>
    <w:rsid w:val="007B7747"/>
    <w:rsid w:val="007B78F9"/>
    <w:rsid w:val="007C0F61"/>
    <w:rsid w:val="007C2339"/>
    <w:rsid w:val="007C3832"/>
    <w:rsid w:val="007C5562"/>
    <w:rsid w:val="007C5CF3"/>
    <w:rsid w:val="007C629D"/>
    <w:rsid w:val="007C69D6"/>
    <w:rsid w:val="007C6C67"/>
    <w:rsid w:val="007C6DD8"/>
    <w:rsid w:val="007C7052"/>
    <w:rsid w:val="007D258B"/>
    <w:rsid w:val="007D29A0"/>
    <w:rsid w:val="007D2EA4"/>
    <w:rsid w:val="007D3BE3"/>
    <w:rsid w:val="007D5373"/>
    <w:rsid w:val="007D57D8"/>
    <w:rsid w:val="007D6048"/>
    <w:rsid w:val="007D62EF"/>
    <w:rsid w:val="007D6FDA"/>
    <w:rsid w:val="007D7C94"/>
    <w:rsid w:val="007D7DD2"/>
    <w:rsid w:val="007E1745"/>
    <w:rsid w:val="007E23D4"/>
    <w:rsid w:val="007E2759"/>
    <w:rsid w:val="007E2E0D"/>
    <w:rsid w:val="007E2EF8"/>
    <w:rsid w:val="007E33E2"/>
    <w:rsid w:val="007E38B4"/>
    <w:rsid w:val="007E519C"/>
    <w:rsid w:val="007E65EC"/>
    <w:rsid w:val="007E7A96"/>
    <w:rsid w:val="007E7F14"/>
    <w:rsid w:val="007F0E1E"/>
    <w:rsid w:val="007F22ED"/>
    <w:rsid w:val="007F2380"/>
    <w:rsid w:val="007F2E86"/>
    <w:rsid w:val="007F4299"/>
    <w:rsid w:val="007F448A"/>
    <w:rsid w:val="007F4CAF"/>
    <w:rsid w:val="007F4CCC"/>
    <w:rsid w:val="007F4CFF"/>
    <w:rsid w:val="007F5B12"/>
    <w:rsid w:val="007F62EA"/>
    <w:rsid w:val="007F6D25"/>
    <w:rsid w:val="007F7064"/>
    <w:rsid w:val="007F71F7"/>
    <w:rsid w:val="007F79F7"/>
    <w:rsid w:val="00800980"/>
    <w:rsid w:val="0080182C"/>
    <w:rsid w:val="00801B42"/>
    <w:rsid w:val="00802D01"/>
    <w:rsid w:val="008032DB"/>
    <w:rsid w:val="00804709"/>
    <w:rsid w:val="00804BBC"/>
    <w:rsid w:val="00805D97"/>
    <w:rsid w:val="00806191"/>
    <w:rsid w:val="008065D2"/>
    <w:rsid w:val="008065E8"/>
    <w:rsid w:val="008102AE"/>
    <w:rsid w:val="00810B2E"/>
    <w:rsid w:val="0081109E"/>
    <w:rsid w:val="00811DA7"/>
    <w:rsid w:val="0081256D"/>
    <w:rsid w:val="0081374E"/>
    <w:rsid w:val="00813B2F"/>
    <w:rsid w:val="00814D7D"/>
    <w:rsid w:val="00814F5D"/>
    <w:rsid w:val="008151BE"/>
    <w:rsid w:val="00815F99"/>
    <w:rsid w:val="0081661C"/>
    <w:rsid w:val="00816C9D"/>
    <w:rsid w:val="008172B0"/>
    <w:rsid w:val="00820791"/>
    <w:rsid w:val="00821312"/>
    <w:rsid w:val="00821DFB"/>
    <w:rsid w:val="0082264A"/>
    <w:rsid w:val="008226D9"/>
    <w:rsid w:val="00825101"/>
    <w:rsid w:val="00826B31"/>
    <w:rsid w:val="00830167"/>
    <w:rsid w:val="008308CE"/>
    <w:rsid w:val="00830BED"/>
    <w:rsid w:val="00830FBB"/>
    <w:rsid w:val="00831A5E"/>
    <w:rsid w:val="00833404"/>
    <w:rsid w:val="00836C44"/>
    <w:rsid w:val="0083754E"/>
    <w:rsid w:val="00837660"/>
    <w:rsid w:val="00837829"/>
    <w:rsid w:val="00840259"/>
    <w:rsid w:val="0084336D"/>
    <w:rsid w:val="008435AC"/>
    <w:rsid w:val="0084383C"/>
    <w:rsid w:val="008450F8"/>
    <w:rsid w:val="00845C53"/>
    <w:rsid w:val="00845E55"/>
    <w:rsid w:val="008467E4"/>
    <w:rsid w:val="00846D0C"/>
    <w:rsid w:val="00852A4B"/>
    <w:rsid w:val="00853055"/>
    <w:rsid w:val="008534B0"/>
    <w:rsid w:val="008541B3"/>
    <w:rsid w:val="008543AD"/>
    <w:rsid w:val="00855BEB"/>
    <w:rsid w:val="008568AD"/>
    <w:rsid w:val="00856B4D"/>
    <w:rsid w:val="00856C6E"/>
    <w:rsid w:val="00857347"/>
    <w:rsid w:val="0086011D"/>
    <w:rsid w:val="00860F93"/>
    <w:rsid w:val="008611CA"/>
    <w:rsid w:val="00861327"/>
    <w:rsid w:val="0086232E"/>
    <w:rsid w:val="00862804"/>
    <w:rsid w:val="00863CBE"/>
    <w:rsid w:val="00864290"/>
    <w:rsid w:val="00864950"/>
    <w:rsid w:val="00866959"/>
    <w:rsid w:val="0087207A"/>
    <w:rsid w:val="008721CA"/>
    <w:rsid w:val="00873464"/>
    <w:rsid w:val="00876140"/>
    <w:rsid w:val="00876430"/>
    <w:rsid w:val="008768B7"/>
    <w:rsid w:val="0087704D"/>
    <w:rsid w:val="00881256"/>
    <w:rsid w:val="008815B1"/>
    <w:rsid w:val="00884BE6"/>
    <w:rsid w:val="0088503C"/>
    <w:rsid w:val="00885C93"/>
    <w:rsid w:val="00885D92"/>
    <w:rsid w:val="00886A7F"/>
    <w:rsid w:val="00887CBB"/>
    <w:rsid w:val="008919CE"/>
    <w:rsid w:val="00891B2D"/>
    <w:rsid w:val="00891D3C"/>
    <w:rsid w:val="008929F0"/>
    <w:rsid w:val="00892D01"/>
    <w:rsid w:val="00892D67"/>
    <w:rsid w:val="00893454"/>
    <w:rsid w:val="00893A97"/>
    <w:rsid w:val="008955BD"/>
    <w:rsid w:val="00895849"/>
    <w:rsid w:val="00895877"/>
    <w:rsid w:val="00895D05"/>
    <w:rsid w:val="00897A25"/>
    <w:rsid w:val="00897F6F"/>
    <w:rsid w:val="008A0242"/>
    <w:rsid w:val="008A0A78"/>
    <w:rsid w:val="008A196C"/>
    <w:rsid w:val="008A377C"/>
    <w:rsid w:val="008A46C5"/>
    <w:rsid w:val="008A5C41"/>
    <w:rsid w:val="008A5C93"/>
    <w:rsid w:val="008A5CE8"/>
    <w:rsid w:val="008A6143"/>
    <w:rsid w:val="008A63AE"/>
    <w:rsid w:val="008B0528"/>
    <w:rsid w:val="008B0710"/>
    <w:rsid w:val="008B0ABC"/>
    <w:rsid w:val="008B0B0F"/>
    <w:rsid w:val="008B0F05"/>
    <w:rsid w:val="008B1847"/>
    <w:rsid w:val="008B2287"/>
    <w:rsid w:val="008B345A"/>
    <w:rsid w:val="008B4433"/>
    <w:rsid w:val="008B5C74"/>
    <w:rsid w:val="008B5FFF"/>
    <w:rsid w:val="008B63F0"/>
    <w:rsid w:val="008C0C28"/>
    <w:rsid w:val="008C1880"/>
    <w:rsid w:val="008C2308"/>
    <w:rsid w:val="008C4A53"/>
    <w:rsid w:val="008C5892"/>
    <w:rsid w:val="008C5A23"/>
    <w:rsid w:val="008C60E9"/>
    <w:rsid w:val="008C6E1A"/>
    <w:rsid w:val="008C7836"/>
    <w:rsid w:val="008C7D77"/>
    <w:rsid w:val="008D0048"/>
    <w:rsid w:val="008D1C1C"/>
    <w:rsid w:val="008D24D2"/>
    <w:rsid w:val="008D4702"/>
    <w:rsid w:val="008D485B"/>
    <w:rsid w:val="008D5216"/>
    <w:rsid w:val="008D57C1"/>
    <w:rsid w:val="008D5B52"/>
    <w:rsid w:val="008D5BEF"/>
    <w:rsid w:val="008D5DA6"/>
    <w:rsid w:val="008D68B5"/>
    <w:rsid w:val="008E0867"/>
    <w:rsid w:val="008E105C"/>
    <w:rsid w:val="008E14ED"/>
    <w:rsid w:val="008E2355"/>
    <w:rsid w:val="008E30ED"/>
    <w:rsid w:val="008E36CB"/>
    <w:rsid w:val="008E4165"/>
    <w:rsid w:val="008E4E13"/>
    <w:rsid w:val="008E6866"/>
    <w:rsid w:val="008E6A5E"/>
    <w:rsid w:val="008E7E47"/>
    <w:rsid w:val="008F08D9"/>
    <w:rsid w:val="008F2502"/>
    <w:rsid w:val="008F2F51"/>
    <w:rsid w:val="008F4906"/>
    <w:rsid w:val="008F5145"/>
    <w:rsid w:val="008F540C"/>
    <w:rsid w:val="008F6F2F"/>
    <w:rsid w:val="008F7132"/>
    <w:rsid w:val="008F7AD5"/>
    <w:rsid w:val="008F7D93"/>
    <w:rsid w:val="00900394"/>
    <w:rsid w:val="00900D68"/>
    <w:rsid w:val="0090158E"/>
    <w:rsid w:val="00901D03"/>
    <w:rsid w:val="00902CCE"/>
    <w:rsid w:val="00902D48"/>
    <w:rsid w:val="00903051"/>
    <w:rsid w:val="0090512F"/>
    <w:rsid w:val="009057C5"/>
    <w:rsid w:val="00906108"/>
    <w:rsid w:val="0090688A"/>
    <w:rsid w:val="00907120"/>
    <w:rsid w:val="009108DB"/>
    <w:rsid w:val="009109CD"/>
    <w:rsid w:val="009115E3"/>
    <w:rsid w:val="00911A60"/>
    <w:rsid w:val="00912828"/>
    <w:rsid w:val="00912A97"/>
    <w:rsid w:val="00913485"/>
    <w:rsid w:val="009134A2"/>
    <w:rsid w:val="00913E01"/>
    <w:rsid w:val="00913FDE"/>
    <w:rsid w:val="00914235"/>
    <w:rsid w:val="009144F6"/>
    <w:rsid w:val="009150A7"/>
    <w:rsid w:val="00916F35"/>
    <w:rsid w:val="00917490"/>
    <w:rsid w:val="00923884"/>
    <w:rsid w:val="00924D09"/>
    <w:rsid w:val="00924D44"/>
    <w:rsid w:val="0092556A"/>
    <w:rsid w:val="00926530"/>
    <w:rsid w:val="00926C74"/>
    <w:rsid w:val="00926ED9"/>
    <w:rsid w:val="00930CBE"/>
    <w:rsid w:val="0093114D"/>
    <w:rsid w:val="00931702"/>
    <w:rsid w:val="00931918"/>
    <w:rsid w:val="00932631"/>
    <w:rsid w:val="009328DB"/>
    <w:rsid w:val="00932DB3"/>
    <w:rsid w:val="00932F29"/>
    <w:rsid w:val="00932FA3"/>
    <w:rsid w:val="00934FC2"/>
    <w:rsid w:val="00935F8F"/>
    <w:rsid w:val="00937FBD"/>
    <w:rsid w:val="00942157"/>
    <w:rsid w:val="009427F5"/>
    <w:rsid w:val="009442C2"/>
    <w:rsid w:val="00944976"/>
    <w:rsid w:val="00944A83"/>
    <w:rsid w:val="00944DFC"/>
    <w:rsid w:val="009450C0"/>
    <w:rsid w:val="00947422"/>
    <w:rsid w:val="00947C08"/>
    <w:rsid w:val="009514EA"/>
    <w:rsid w:val="00951CC5"/>
    <w:rsid w:val="0095224A"/>
    <w:rsid w:val="0095378B"/>
    <w:rsid w:val="0095392E"/>
    <w:rsid w:val="009540C0"/>
    <w:rsid w:val="00957E6B"/>
    <w:rsid w:val="00957EF1"/>
    <w:rsid w:val="00961CD7"/>
    <w:rsid w:val="00962845"/>
    <w:rsid w:val="00962DDA"/>
    <w:rsid w:val="00962F49"/>
    <w:rsid w:val="00964105"/>
    <w:rsid w:val="009646AF"/>
    <w:rsid w:val="00964BDE"/>
    <w:rsid w:val="00966785"/>
    <w:rsid w:val="009668C6"/>
    <w:rsid w:val="0096752D"/>
    <w:rsid w:val="00967612"/>
    <w:rsid w:val="00970A9C"/>
    <w:rsid w:val="0097133C"/>
    <w:rsid w:val="00972374"/>
    <w:rsid w:val="00972C0C"/>
    <w:rsid w:val="009731F5"/>
    <w:rsid w:val="00974343"/>
    <w:rsid w:val="00975EC8"/>
    <w:rsid w:val="0097607D"/>
    <w:rsid w:val="009767AC"/>
    <w:rsid w:val="00976F3F"/>
    <w:rsid w:val="009774FB"/>
    <w:rsid w:val="00977B92"/>
    <w:rsid w:val="00980D26"/>
    <w:rsid w:val="00980E79"/>
    <w:rsid w:val="00981493"/>
    <w:rsid w:val="00981975"/>
    <w:rsid w:val="00982BCC"/>
    <w:rsid w:val="009832FA"/>
    <w:rsid w:val="00983910"/>
    <w:rsid w:val="009843F6"/>
    <w:rsid w:val="00984E5F"/>
    <w:rsid w:val="009856FF"/>
    <w:rsid w:val="009857BE"/>
    <w:rsid w:val="009860DC"/>
    <w:rsid w:val="009872DF"/>
    <w:rsid w:val="00987C57"/>
    <w:rsid w:val="00990ED1"/>
    <w:rsid w:val="009913F6"/>
    <w:rsid w:val="009916F6"/>
    <w:rsid w:val="00992B5F"/>
    <w:rsid w:val="00997D88"/>
    <w:rsid w:val="009A002B"/>
    <w:rsid w:val="009A35CD"/>
    <w:rsid w:val="009A398D"/>
    <w:rsid w:val="009A4CC5"/>
    <w:rsid w:val="009A54D3"/>
    <w:rsid w:val="009A5F13"/>
    <w:rsid w:val="009A77CD"/>
    <w:rsid w:val="009B22D8"/>
    <w:rsid w:val="009B41C2"/>
    <w:rsid w:val="009B424B"/>
    <w:rsid w:val="009B5BBC"/>
    <w:rsid w:val="009B6ABA"/>
    <w:rsid w:val="009B70DA"/>
    <w:rsid w:val="009C0727"/>
    <w:rsid w:val="009C134E"/>
    <w:rsid w:val="009C19DF"/>
    <w:rsid w:val="009C3013"/>
    <w:rsid w:val="009C434A"/>
    <w:rsid w:val="009C5DD4"/>
    <w:rsid w:val="009C6214"/>
    <w:rsid w:val="009C68B9"/>
    <w:rsid w:val="009C68CA"/>
    <w:rsid w:val="009C6EE6"/>
    <w:rsid w:val="009C7156"/>
    <w:rsid w:val="009C7664"/>
    <w:rsid w:val="009C79BE"/>
    <w:rsid w:val="009D3C9E"/>
    <w:rsid w:val="009D594A"/>
    <w:rsid w:val="009D6652"/>
    <w:rsid w:val="009D7623"/>
    <w:rsid w:val="009E1DCF"/>
    <w:rsid w:val="009E3840"/>
    <w:rsid w:val="009E41C5"/>
    <w:rsid w:val="009E448E"/>
    <w:rsid w:val="009E550C"/>
    <w:rsid w:val="009E6D4E"/>
    <w:rsid w:val="009E757A"/>
    <w:rsid w:val="009F0701"/>
    <w:rsid w:val="009F15CA"/>
    <w:rsid w:val="009F42CA"/>
    <w:rsid w:val="009F7598"/>
    <w:rsid w:val="009F7CB6"/>
    <w:rsid w:val="00A0293F"/>
    <w:rsid w:val="00A03EC9"/>
    <w:rsid w:val="00A04305"/>
    <w:rsid w:val="00A045C1"/>
    <w:rsid w:val="00A04DFF"/>
    <w:rsid w:val="00A0550D"/>
    <w:rsid w:val="00A10225"/>
    <w:rsid w:val="00A10684"/>
    <w:rsid w:val="00A10979"/>
    <w:rsid w:val="00A11D22"/>
    <w:rsid w:val="00A12DC8"/>
    <w:rsid w:val="00A13A16"/>
    <w:rsid w:val="00A13A8A"/>
    <w:rsid w:val="00A13CA9"/>
    <w:rsid w:val="00A147C2"/>
    <w:rsid w:val="00A14A77"/>
    <w:rsid w:val="00A150A8"/>
    <w:rsid w:val="00A15730"/>
    <w:rsid w:val="00A15DFD"/>
    <w:rsid w:val="00A162C9"/>
    <w:rsid w:val="00A165D9"/>
    <w:rsid w:val="00A16B79"/>
    <w:rsid w:val="00A16D7B"/>
    <w:rsid w:val="00A16FBC"/>
    <w:rsid w:val="00A17573"/>
    <w:rsid w:val="00A20024"/>
    <w:rsid w:val="00A2045B"/>
    <w:rsid w:val="00A2091F"/>
    <w:rsid w:val="00A210B9"/>
    <w:rsid w:val="00A2134F"/>
    <w:rsid w:val="00A21987"/>
    <w:rsid w:val="00A21F1D"/>
    <w:rsid w:val="00A22FB6"/>
    <w:rsid w:val="00A2310D"/>
    <w:rsid w:val="00A23737"/>
    <w:rsid w:val="00A2457A"/>
    <w:rsid w:val="00A24FB1"/>
    <w:rsid w:val="00A25888"/>
    <w:rsid w:val="00A25A80"/>
    <w:rsid w:val="00A2601A"/>
    <w:rsid w:val="00A26469"/>
    <w:rsid w:val="00A265AC"/>
    <w:rsid w:val="00A27C95"/>
    <w:rsid w:val="00A30ABB"/>
    <w:rsid w:val="00A3175A"/>
    <w:rsid w:val="00A31D45"/>
    <w:rsid w:val="00A33652"/>
    <w:rsid w:val="00A339D3"/>
    <w:rsid w:val="00A34E4B"/>
    <w:rsid w:val="00A3540D"/>
    <w:rsid w:val="00A36578"/>
    <w:rsid w:val="00A36AF3"/>
    <w:rsid w:val="00A402E6"/>
    <w:rsid w:val="00A41605"/>
    <w:rsid w:val="00A41D1A"/>
    <w:rsid w:val="00A43B05"/>
    <w:rsid w:val="00A449AF"/>
    <w:rsid w:val="00A452C2"/>
    <w:rsid w:val="00A452CC"/>
    <w:rsid w:val="00A45933"/>
    <w:rsid w:val="00A45E4D"/>
    <w:rsid w:val="00A46A5C"/>
    <w:rsid w:val="00A47745"/>
    <w:rsid w:val="00A505DE"/>
    <w:rsid w:val="00A515A6"/>
    <w:rsid w:val="00A51825"/>
    <w:rsid w:val="00A51A11"/>
    <w:rsid w:val="00A51BB3"/>
    <w:rsid w:val="00A51F25"/>
    <w:rsid w:val="00A52945"/>
    <w:rsid w:val="00A54225"/>
    <w:rsid w:val="00A5428E"/>
    <w:rsid w:val="00A55360"/>
    <w:rsid w:val="00A56613"/>
    <w:rsid w:val="00A57698"/>
    <w:rsid w:val="00A60D06"/>
    <w:rsid w:val="00A60F9E"/>
    <w:rsid w:val="00A619CD"/>
    <w:rsid w:val="00A61E96"/>
    <w:rsid w:val="00A64892"/>
    <w:rsid w:val="00A65439"/>
    <w:rsid w:val="00A65FDD"/>
    <w:rsid w:val="00A66192"/>
    <w:rsid w:val="00A67ACD"/>
    <w:rsid w:val="00A71503"/>
    <w:rsid w:val="00A72864"/>
    <w:rsid w:val="00A73AA7"/>
    <w:rsid w:val="00A74CFE"/>
    <w:rsid w:val="00A75C1C"/>
    <w:rsid w:val="00A802BB"/>
    <w:rsid w:val="00A805E1"/>
    <w:rsid w:val="00A80BEF"/>
    <w:rsid w:val="00A81B15"/>
    <w:rsid w:val="00A82D42"/>
    <w:rsid w:val="00A830DF"/>
    <w:rsid w:val="00A83A16"/>
    <w:rsid w:val="00A8467D"/>
    <w:rsid w:val="00A84D25"/>
    <w:rsid w:val="00A85286"/>
    <w:rsid w:val="00A85DBC"/>
    <w:rsid w:val="00A8638D"/>
    <w:rsid w:val="00A86C91"/>
    <w:rsid w:val="00A91032"/>
    <w:rsid w:val="00A91132"/>
    <w:rsid w:val="00A934B3"/>
    <w:rsid w:val="00A93B37"/>
    <w:rsid w:val="00A96C33"/>
    <w:rsid w:val="00A97247"/>
    <w:rsid w:val="00A97BDC"/>
    <w:rsid w:val="00AA1154"/>
    <w:rsid w:val="00AA226D"/>
    <w:rsid w:val="00AA28BF"/>
    <w:rsid w:val="00AA2B35"/>
    <w:rsid w:val="00AA307E"/>
    <w:rsid w:val="00AA3646"/>
    <w:rsid w:val="00AA3F5A"/>
    <w:rsid w:val="00AA42AF"/>
    <w:rsid w:val="00AA45BD"/>
    <w:rsid w:val="00AA60C3"/>
    <w:rsid w:val="00AA69E4"/>
    <w:rsid w:val="00AA6CBC"/>
    <w:rsid w:val="00AA75B4"/>
    <w:rsid w:val="00AB0C5E"/>
    <w:rsid w:val="00AB25ED"/>
    <w:rsid w:val="00AB2839"/>
    <w:rsid w:val="00AB3F85"/>
    <w:rsid w:val="00AB4AC5"/>
    <w:rsid w:val="00AB4B02"/>
    <w:rsid w:val="00AB65D6"/>
    <w:rsid w:val="00AB6705"/>
    <w:rsid w:val="00AB68E5"/>
    <w:rsid w:val="00AB6E74"/>
    <w:rsid w:val="00AC04CB"/>
    <w:rsid w:val="00AC0FF6"/>
    <w:rsid w:val="00AC22DF"/>
    <w:rsid w:val="00AC24DF"/>
    <w:rsid w:val="00AC307F"/>
    <w:rsid w:val="00AC3951"/>
    <w:rsid w:val="00AC4018"/>
    <w:rsid w:val="00AC41D2"/>
    <w:rsid w:val="00AC5DDB"/>
    <w:rsid w:val="00AD0224"/>
    <w:rsid w:val="00AD0AA7"/>
    <w:rsid w:val="00AD1CBD"/>
    <w:rsid w:val="00AD1CE5"/>
    <w:rsid w:val="00AD21A1"/>
    <w:rsid w:val="00AD222C"/>
    <w:rsid w:val="00AD3CC7"/>
    <w:rsid w:val="00AD4B9B"/>
    <w:rsid w:val="00AD524C"/>
    <w:rsid w:val="00AD639B"/>
    <w:rsid w:val="00AD6CE0"/>
    <w:rsid w:val="00AD77D7"/>
    <w:rsid w:val="00AE0474"/>
    <w:rsid w:val="00AE116C"/>
    <w:rsid w:val="00AE1E9A"/>
    <w:rsid w:val="00AE261C"/>
    <w:rsid w:val="00AE3C54"/>
    <w:rsid w:val="00AE48C8"/>
    <w:rsid w:val="00AE4E8F"/>
    <w:rsid w:val="00AF0C47"/>
    <w:rsid w:val="00AF0E90"/>
    <w:rsid w:val="00AF472C"/>
    <w:rsid w:val="00AF4FDB"/>
    <w:rsid w:val="00AF7ECE"/>
    <w:rsid w:val="00B0096A"/>
    <w:rsid w:val="00B02732"/>
    <w:rsid w:val="00B042E0"/>
    <w:rsid w:val="00B04731"/>
    <w:rsid w:val="00B04885"/>
    <w:rsid w:val="00B04C7E"/>
    <w:rsid w:val="00B04D6A"/>
    <w:rsid w:val="00B0580C"/>
    <w:rsid w:val="00B0589A"/>
    <w:rsid w:val="00B061B9"/>
    <w:rsid w:val="00B107F8"/>
    <w:rsid w:val="00B11258"/>
    <w:rsid w:val="00B118A8"/>
    <w:rsid w:val="00B11AD1"/>
    <w:rsid w:val="00B136A1"/>
    <w:rsid w:val="00B14A22"/>
    <w:rsid w:val="00B14BC8"/>
    <w:rsid w:val="00B16019"/>
    <w:rsid w:val="00B16076"/>
    <w:rsid w:val="00B16A83"/>
    <w:rsid w:val="00B17142"/>
    <w:rsid w:val="00B17FFE"/>
    <w:rsid w:val="00B20C57"/>
    <w:rsid w:val="00B2120B"/>
    <w:rsid w:val="00B21314"/>
    <w:rsid w:val="00B216D4"/>
    <w:rsid w:val="00B22ADA"/>
    <w:rsid w:val="00B23D63"/>
    <w:rsid w:val="00B2435D"/>
    <w:rsid w:val="00B24CA9"/>
    <w:rsid w:val="00B2597E"/>
    <w:rsid w:val="00B26283"/>
    <w:rsid w:val="00B2715B"/>
    <w:rsid w:val="00B301E3"/>
    <w:rsid w:val="00B306C6"/>
    <w:rsid w:val="00B3089B"/>
    <w:rsid w:val="00B30B69"/>
    <w:rsid w:val="00B30E5D"/>
    <w:rsid w:val="00B31B5D"/>
    <w:rsid w:val="00B33407"/>
    <w:rsid w:val="00B33610"/>
    <w:rsid w:val="00B36208"/>
    <w:rsid w:val="00B3769C"/>
    <w:rsid w:val="00B40D30"/>
    <w:rsid w:val="00B40E19"/>
    <w:rsid w:val="00B410F6"/>
    <w:rsid w:val="00B421DC"/>
    <w:rsid w:val="00B42FB9"/>
    <w:rsid w:val="00B43A0B"/>
    <w:rsid w:val="00B474DD"/>
    <w:rsid w:val="00B4796E"/>
    <w:rsid w:val="00B47D35"/>
    <w:rsid w:val="00B5043F"/>
    <w:rsid w:val="00B50A7E"/>
    <w:rsid w:val="00B5296E"/>
    <w:rsid w:val="00B5441D"/>
    <w:rsid w:val="00B5469D"/>
    <w:rsid w:val="00B55048"/>
    <w:rsid w:val="00B55D9A"/>
    <w:rsid w:val="00B5778B"/>
    <w:rsid w:val="00B57C4A"/>
    <w:rsid w:val="00B62514"/>
    <w:rsid w:val="00B625EF"/>
    <w:rsid w:val="00B62850"/>
    <w:rsid w:val="00B63989"/>
    <w:rsid w:val="00B654F6"/>
    <w:rsid w:val="00B72160"/>
    <w:rsid w:val="00B72ED9"/>
    <w:rsid w:val="00B747C2"/>
    <w:rsid w:val="00B753D2"/>
    <w:rsid w:val="00B75673"/>
    <w:rsid w:val="00B75741"/>
    <w:rsid w:val="00B75CD4"/>
    <w:rsid w:val="00B775C1"/>
    <w:rsid w:val="00B80CEF"/>
    <w:rsid w:val="00B81318"/>
    <w:rsid w:val="00B82152"/>
    <w:rsid w:val="00B823DF"/>
    <w:rsid w:val="00B83E3E"/>
    <w:rsid w:val="00B8446C"/>
    <w:rsid w:val="00B84D3F"/>
    <w:rsid w:val="00B8577C"/>
    <w:rsid w:val="00B870D4"/>
    <w:rsid w:val="00B87133"/>
    <w:rsid w:val="00B871FB"/>
    <w:rsid w:val="00B87687"/>
    <w:rsid w:val="00B90A15"/>
    <w:rsid w:val="00B91B5A"/>
    <w:rsid w:val="00B92920"/>
    <w:rsid w:val="00B93D6D"/>
    <w:rsid w:val="00B948C0"/>
    <w:rsid w:val="00B95507"/>
    <w:rsid w:val="00B95B57"/>
    <w:rsid w:val="00B960EA"/>
    <w:rsid w:val="00B9705E"/>
    <w:rsid w:val="00BA0BB7"/>
    <w:rsid w:val="00BA0D2D"/>
    <w:rsid w:val="00BA1972"/>
    <w:rsid w:val="00BA25BC"/>
    <w:rsid w:val="00BA3526"/>
    <w:rsid w:val="00BA3829"/>
    <w:rsid w:val="00BA5EFD"/>
    <w:rsid w:val="00BB0923"/>
    <w:rsid w:val="00BB0BA7"/>
    <w:rsid w:val="00BB394D"/>
    <w:rsid w:val="00BB4346"/>
    <w:rsid w:val="00BB66DF"/>
    <w:rsid w:val="00BB6B3A"/>
    <w:rsid w:val="00BC05BB"/>
    <w:rsid w:val="00BC1174"/>
    <w:rsid w:val="00BC151E"/>
    <w:rsid w:val="00BC444A"/>
    <w:rsid w:val="00BC4FA2"/>
    <w:rsid w:val="00BC5BB4"/>
    <w:rsid w:val="00BC5CFD"/>
    <w:rsid w:val="00BC5E1B"/>
    <w:rsid w:val="00BC76F2"/>
    <w:rsid w:val="00BD0905"/>
    <w:rsid w:val="00BD0D18"/>
    <w:rsid w:val="00BD17AE"/>
    <w:rsid w:val="00BD29E3"/>
    <w:rsid w:val="00BD455F"/>
    <w:rsid w:val="00BD53A3"/>
    <w:rsid w:val="00BD6EAE"/>
    <w:rsid w:val="00BD707B"/>
    <w:rsid w:val="00BD7535"/>
    <w:rsid w:val="00BE0E12"/>
    <w:rsid w:val="00BE1201"/>
    <w:rsid w:val="00BE13B5"/>
    <w:rsid w:val="00BE172A"/>
    <w:rsid w:val="00BE2C60"/>
    <w:rsid w:val="00BE6ECF"/>
    <w:rsid w:val="00BF11DD"/>
    <w:rsid w:val="00BF140B"/>
    <w:rsid w:val="00BF144D"/>
    <w:rsid w:val="00BF3113"/>
    <w:rsid w:val="00BF4BF7"/>
    <w:rsid w:val="00BF4E47"/>
    <w:rsid w:val="00BF5B15"/>
    <w:rsid w:val="00BF5B3A"/>
    <w:rsid w:val="00BF6387"/>
    <w:rsid w:val="00BF65CC"/>
    <w:rsid w:val="00BF70DF"/>
    <w:rsid w:val="00C00AE7"/>
    <w:rsid w:val="00C017AD"/>
    <w:rsid w:val="00C017EA"/>
    <w:rsid w:val="00C0285D"/>
    <w:rsid w:val="00C03D96"/>
    <w:rsid w:val="00C052D8"/>
    <w:rsid w:val="00C06362"/>
    <w:rsid w:val="00C065DE"/>
    <w:rsid w:val="00C07667"/>
    <w:rsid w:val="00C07AE7"/>
    <w:rsid w:val="00C07C9B"/>
    <w:rsid w:val="00C07D63"/>
    <w:rsid w:val="00C11CF2"/>
    <w:rsid w:val="00C1363C"/>
    <w:rsid w:val="00C136FC"/>
    <w:rsid w:val="00C154A0"/>
    <w:rsid w:val="00C16052"/>
    <w:rsid w:val="00C1643C"/>
    <w:rsid w:val="00C209B5"/>
    <w:rsid w:val="00C20AD5"/>
    <w:rsid w:val="00C2113F"/>
    <w:rsid w:val="00C21275"/>
    <w:rsid w:val="00C219E6"/>
    <w:rsid w:val="00C23CD4"/>
    <w:rsid w:val="00C24782"/>
    <w:rsid w:val="00C25247"/>
    <w:rsid w:val="00C26C44"/>
    <w:rsid w:val="00C26EE8"/>
    <w:rsid w:val="00C30F8A"/>
    <w:rsid w:val="00C325ED"/>
    <w:rsid w:val="00C32DD7"/>
    <w:rsid w:val="00C352A5"/>
    <w:rsid w:val="00C35E76"/>
    <w:rsid w:val="00C371FB"/>
    <w:rsid w:val="00C4079E"/>
    <w:rsid w:val="00C42897"/>
    <w:rsid w:val="00C42DFF"/>
    <w:rsid w:val="00C42F12"/>
    <w:rsid w:val="00C43B44"/>
    <w:rsid w:val="00C452E4"/>
    <w:rsid w:val="00C47E8D"/>
    <w:rsid w:val="00C50E22"/>
    <w:rsid w:val="00C510BD"/>
    <w:rsid w:val="00C53D0B"/>
    <w:rsid w:val="00C55E71"/>
    <w:rsid w:val="00C560EE"/>
    <w:rsid w:val="00C578BF"/>
    <w:rsid w:val="00C600B5"/>
    <w:rsid w:val="00C60DA7"/>
    <w:rsid w:val="00C61441"/>
    <w:rsid w:val="00C619D2"/>
    <w:rsid w:val="00C61D61"/>
    <w:rsid w:val="00C6228D"/>
    <w:rsid w:val="00C65303"/>
    <w:rsid w:val="00C67D73"/>
    <w:rsid w:val="00C70505"/>
    <w:rsid w:val="00C70686"/>
    <w:rsid w:val="00C71AAE"/>
    <w:rsid w:val="00C72798"/>
    <w:rsid w:val="00C736A3"/>
    <w:rsid w:val="00C738A7"/>
    <w:rsid w:val="00C73B35"/>
    <w:rsid w:val="00C747CA"/>
    <w:rsid w:val="00C74B4D"/>
    <w:rsid w:val="00C759A3"/>
    <w:rsid w:val="00C77ADA"/>
    <w:rsid w:val="00C8000D"/>
    <w:rsid w:val="00C80762"/>
    <w:rsid w:val="00C84088"/>
    <w:rsid w:val="00C841AD"/>
    <w:rsid w:val="00C84EC1"/>
    <w:rsid w:val="00C85DFF"/>
    <w:rsid w:val="00C85EB1"/>
    <w:rsid w:val="00C8655C"/>
    <w:rsid w:val="00C902BB"/>
    <w:rsid w:val="00C9198B"/>
    <w:rsid w:val="00C927DA"/>
    <w:rsid w:val="00C92850"/>
    <w:rsid w:val="00C93502"/>
    <w:rsid w:val="00C94037"/>
    <w:rsid w:val="00C94519"/>
    <w:rsid w:val="00C94725"/>
    <w:rsid w:val="00C958F3"/>
    <w:rsid w:val="00C95B15"/>
    <w:rsid w:val="00C969AD"/>
    <w:rsid w:val="00CA093D"/>
    <w:rsid w:val="00CA2253"/>
    <w:rsid w:val="00CA3A27"/>
    <w:rsid w:val="00CA45A3"/>
    <w:rsid w:val="00CA4A70"/>
    <w:rsid w:val="00CA517A"/>
    <w:rsid w:val="00CA53CC"/>
    <w:rsid w:val="00CA624F"/>
    <w:rsid w:val="00CA77F9"/>
    <w:rsid w:val="00CA7819"/>
    <w:rsid w:val="00CB0475"/>
    <w:rsid w:val="00CB0CE5"/>
    <w:rsid w:val="00CB1294"/>
    <w:rsid w:val="00CB1EF3"/>
    <w:rsid w:val="00CB2259"/>
    <w:rsid w:val="00CB29E4"/>
    <w:rsid w:val="00CB39EF"/>
    <w:rsid w:val="00CB4C7F"/>
    <w:rsid w:val="00CB5289"/>
    <w:rsid w:val="00CB5BF2"/>
    <w:rsid w:val="00CB5C9C"/>
    <w:rsid w:val="00CB6259"/>
    <w:rsid w:val="00CB7308"/>
    <w:rsid w:val="00CB7762"/>
    <w:rsid w:val="00CC38B3"/>
    <w:rsid w:val="00CC4094"/>
    <w:rsid w:val="00CC41C2"/>
    <w:rsid w:val="00CC5AD4"/>
    <w:rsid w:val="00CC6A30"/>
    <w:rsid w:val="00CC6B79"/>
    <w:rsid w:val="00CC6FE0"/>
    <w:rsid w:val="00CC7CED"/>
    <w:rsid w:val="00CD0120"/>
    <w:rsid w:val="00CD103D"/>
    <w:rsid w:val="00CD1ADE"/>
    <w:rsid w:val="00CD254C"/>
    <w:rsid w:val="00CD41C0"/>
    <w:rsid w:val="00CD4218"/>
    <w:rsid w:val="00CD6C8B"/>
    <w:rsid w:val="00CD7F91"/>
    <w:rsid w:val="00CE01CA"/>
    <w:rsid w:val="00CE0386"/>
    <w:rsid w:val="00CE0C50"/>
    <w:rsid w:val="00CE0EDE"/>
    <w:rsid w:val="00CE173B"/>
    <w:rsid w:val="00CE24BC"/>
    <w:rsid w:val="00CE2BEC"/>
    <w:rsid w:val="00CE3F4A"/>
    <w:rsid w:val="00CE448D"/>
    <w:rsid w:val="00CF0031"/>
    <w:rsid w:val="00CF0C99"/>
    <w:rsid w:val="00CF0E4F"/>
    <w:rsid w:val="00CF208D"/>
    <w:rsid w:val="00CF24F4"/>
    <w:rsid w:val="00CF2565"/>
    <w:rsid w:val="00CF30C0"/>
    <w:rsid w:val="00CF36CB"/>
    <w:rsid w:val="00CF46D3"/>
    <w:rsid w:val="00CF54EB"/>
    <w:rsid w:val="00CF7587"/>
    <w:rsid w:val="00D0037C"/>
    <w:rsid w:val="00D028DF"/>
    <w:rsid w:val="00D02B99"/>
    <w:rsid w:val="00D04197"/>
    <w:rsid w:val="00D05A5C"/>
    <w:rsid w:val="00D05B4B"/>
    <w:rsid w:val="00D05DDF"/>
    <w:rsid w:val="00D05E12"/>
    <w:rsid w:val="00D06E89"/>
    <w:rsid w:val="00D07394"/>
    <w:rsid w:val="00D076FD"/>
    <w:rsid w:val="00D110D1"/>
    <w:rsid w:val="00D11FDB"/>
    <w:rsid w:val="00D129EF"/>
    <w:rsid w:val="00D12CB8"/>
    <w:rsid w:val="00D12FC0"/>
    <w:rsid w:val="00D14ABC"/>
    <w:rsid w:val="00D15B6A"/>
    <w:rsid w:val="00D16623"/>
    <w:rsid w:val="00D16BF8"/>
    <w:rsid w:val="00D16CE2"/>
    <w:rsid w:val="00D21245"/>
    <w:rsid w:val="00D22F37"/>
    <w:rsid w:val="00D24133"/>
    <w:rsid w:val="00D24556"/>
    <w:rsid w:val="00D26312"/>
    <w:rsid w:val="00D26D63"/>
    <w:rsid w:val="00D27B6C"/>
    <w:rsid w:val="00D30130"/>
    <w:rsid w:val="00D32F72"/>
    <w:rsid w:val="00D37444"/>
    <w:rsid w:val="00D37A5A"/>
    <w:rsid w:val="00D402C2"/>
    <w:rsid w:val="00D419F4"/>
    <w:rsid w:val="00D41AF1"/>
    <w:rsid w:val="00D43159"/>
    <w:rsid w:val="00D449DF"/>
    <w:rsid w:val="00D44EC3"/>
    <w:rsid w:val="00D450CF"/>
    <w:rsid w:val="00D45D30"/>
    <w:rsid w:val="00D46F53"/>
    <w:rsid w:val="00D477D1"/>
    <w:rsid w:val="00D50406"/>
    <w:rsid w:val="00D50610"/>
    <w:rsid w:val="00D50E9F"/>
    <w:rsid w:val="00D5113B"/>
    <w:rsid w:val="00D512AE"/>
    <w:rsid w:val="00D51ABA"/>
    <w:rsid w:val="00D520E4"/>
    <w:rsid w:val="00D52694"/>
    <w:rsid w:val="00D52FAC"/>
    <w:rsid w:val="00D53C01"/>
    <w:rsid w:val="00D545B5"/>
    <w:rsid w:val="00D54E81"/>
    <w:rsid w:val="00D55B87"/>
    <w:rsid w:val="00D567FB"/>
    <w:rsid w:val="00D57DFA"/>
    <w:rsid w:val="00D60138"/>
    <w:rsid w:val="00D61198"/>
    <w:rsid w:val="00D6123B"/>
    <w:rsid w:val="00D613B6"/>
    <w:rsid w:val="00D61B1E"/>
    <w:rsid w:val="00D62D41"/>
    <w:rsid w:val="00D639F5"/>
    <w:rsid w:val="00D63B19"/>
    <w:rsid w:val="00D6435A"/>
    <w:rsid w:val="00D645D8"/>
    <w:rsid w:val="00D656B9"/>
    <w:rsid w:val="00D6686A"/>
    <w:rsid w:val="00D6691C"/>
    <w:rsid w:val="00D66B3C"/>
    <w:rsid w:val="00D70D73"/>
    <w:rsid w:val="00D70DBC"/>
    <w:rsid w:val="00D7132A"/>
    <w:rsid w:val="00D71FB5"/>
    <w:rsid w:val="00D74E57"/>
    <w:rsid w:val="00D7664D"/>
    <w:rsid w:val="00D767EC"/>
    <w:rsid w:val="00D77424"/>
    <w:rsid w:val="00D77D16"/>
    <w:rsid w:val="00D8144A"/>
    <w:rsid w:val="00D82E15"/>
    <w:rsid w:val="00D83460"/>
    <w:rsid w:val="00D83508"/>
    <w:rsid w:val="00D839A8"/>
    <w:rsid w:val="00D841E8"/>
    <w:rsid w:val="00D8465F"/>
    <w:rsid w:val="00D84F2F"/>
    <w:rsid w:val="00D85322"/>
    <w:rsid w:val="00D8533D"/>
    <w:rsid w:val="00D86302"/>
    <w:rsid w:val="00D90529"/>
    <w:rsid w:val="00D9153D"/>
    <w:rsid w:val="00D922A6"/>
    <w:rsid w:val="00D930FE"/>
    <w:rsid w:val="00D935B8"/>
    <w:rsid w:val="00D9442D"/>
    <w:rsid w:val="00D9460E"/>
    <w:rsid w:val="00D972D8"/>
    <w:rsid w:val="00D9763F"/>
    <w:rsid w:val="00D97F28"/>
    <w:rsid w:val="00DA175A"/>
    <w:rsid w:val="00DA2833"/>
    <w:rsid w:val="00DA44AD"/>
    <w:rsid w:val="00DA56EA"/>
    <w:rsid w:val="00DA5825"/>
    <w:rsid w:val="00DA66C3"/>
    <w:rsid w:val="00DA7ABE"/>
    <w:rsid w:val="00DA7BCE"/>
    <w:rsid w:val="00DB077E"/>
    <w:rsid w:val="00DB07D0"/>
    <w:rsid w:val="00DB0CE3"/>
    <w:rsid w:val="00DB0E27"/>
    <w:rsid w:val="00DB204E"/>
    <w:rsid w:val="00DB3E97"/>
    <w:rsid w:val="00DB4599"/>
    <w:rsid w:val="00DB4A68"/>
    <w:rsid w:val="00DB59D8"/>
    <w:rsid w:val="00DB5BCD"/>
    <w:rsid w:val="00DC07AA"/>
    <w:rsid w:val="00DC1A94"/>
    <w:rsid w:val="00DC2027"/>
    <w:rsid w:val="00DC4132"/>
    <w:rsid w:val="00DC5EDA"/>
    <w:rsid w:val="00DC60DE"/>
    <w:rsid w:val="00DC64F8"/>
    <w:rsid w:val="00DC7652"/>
    <w:rsid w:val="00DC7F72"/>
    <w:rsid w:val="00DD0C2C"/>
    <w:rsid w:val="00DD129F"/>
    <w:rsid w:val="00DD4BF9"/>
    <w:rsid w:val="00DD59F7"/>
    <w:rsid w:val="00DD6748"/>
    <w:rsid w:val="00DD6C4B"/>
    <w:rsid w:val="00DD71D0"/>
    <w:rsid w:val="00DD7E5E"/>
    <w:rsid w:val="00DE00E7"/>
    <w:rsid w:val="00DE05C0"/>
    <w:rsid w:val="00DE362C"/>
    <w:rsid w:val="00DE7486"/>
    <w:rsid w:val="00DF127D"/>
    <w:rsid w:val="00DF1F4A"/>
    <w:rsid w:val="00DF24BD"/>
    <w:rsid w:val="00DF4663"/>
    <w:rsid w:val="00DF487F"/>
    <w:rsid w:val="00DF4FC4"/>
    <w:rsid w:val="00DF594E"/>
    <w:rsid w:val="00DF7BB1"/>
    <w:rsid w:val="00DF7F22"/>
    <w:rsid w:val="00E00224"/>
    <w:rsid w:val="00E00358"/>
    <w:rsid w:val="00E0101F"/>
    <w:rsid w:val="00E026AA"/>
    <w:rsid w:val="00E0270D"/>
    <w:rsid w:val="00E0294E"/>
    <w:rsid w:val="00E02F86"/>
    <w:rsid w:val="00E038CE"/>
    <w:rsid w:val="00E0463C"/>
    <w:rsid w:val="00E04B29"/>
    <w:rsid w:val="00E04CCB"/>
    <w:rsid w:val="00E06307"/>
    <w:rsid w:val="00E073B4"/>
    <w:rsid w:val="00E077C9"/>
    <w:rsid w:val="00E07E58"/>
    <w:rsid w:val="00E106BB"/>
    <w:rsid w:val="00E119AC"/>
    <w:rsid w:val="00E11C02"/>
    <w:rsid w:val="00E139D6"/>
    <w:rsid w:val="00E13CEA"/>
    <w:rsid w:val="00E14FC7"/>
    <w:rsid w:val="00E1568F"/>
    <w:rsid w:val="00E15F8C"/>
    <w:rsid w:val="00E163A7"/>
    <w:rsid w:val="00E17D01"/>
    <w:rsid w:val="00E207D6"/>
    <w:rsid w:val="00E224FC"/>
    <w:rsid w:val="00E23FF2"/>
    <w:rsid w:val="00E24CD3"/>
    <w:rsid w:val="00E25A67"/>
    <w:rsid w:val="00E26050"/>
    <w:rsid w:val="00E2626A"/>
    <w:rsid w:val="00E31F4D"/>
    <w:rsid w:val="00E31F57"/>
    <w:rsid w:val="00E3202B"/>
    <w:rsid w:val="00E336C5"/>
    <w:rsid w:val="00E34794"/>
    <w:rsid w:val="00E35A79"/>
    <w:rsid w:val="00E3639A"/>
    <w:rsid w:val="00E40862"/>
    <w:rsid w:val="00E40A27"/>
    <w:rsid w:val="00E41143"/>
    <w:rsid w:val="00E41279"/>
    <w:rsid w:val="00E4170C"/>
    <w:rsid w:val="00E41EB5"/>
    <w:rsid w:val="00E4251A"/>
    <w:rsid w:val="00E431C5"/>
    <w:rsid w:val="00E43F57"/>
    <w:rsid w:val="00E44D9E"/>
    <w:rsid w:val="00E46512"/>
    <w:rsid w:val="00E46A0D"/>
    <w:rsid w:val="00E5006C"/>
    <w:rsid w:val="00E502C4"/>
    <w:rsid w:val="00E517D5"/>
    <w:rsid w:val="00E52535"/>
    <w:rsid w:val="00E536E6"/>
    <w:rsid w:val="00E53F62"/>
    <w:rsid w:val="00E5558E"/>
    <w:rsid w:val="00E55ABC"/>
    <w:rsid w:val="00E56CE5"/>
    <w:rsid w:val="00E57B74"/>
    <w:rsid w:val="00E60AAB"/>
    <w:rsid w:val="00E617E6"/>
    <w:rsid w:val="00E61B04"/>
    <w:rsid w:val="00E61D6E"/>
    <w:rsid w:val="00E62E16"/>
    <w:rsid w:val="00E66881"/>
    <w:rsid w:val="00E67B9B"/>
    <w:rsid w:val="00E70E1F"/>
    <w:rsid w:val="00E711AE"/>
    <w:rsid w:val="00E721F1"/>
    <w:rsid w:val="00E723A9"/>
    <w:rsid w:val="00E73347"/>
    <w:rsid w:val="00E73FFE"/>
    <w:rsid w:val="00E7484B"/>
    <w:rsid w:val="00E8093B"/>
    <w:rsid w:val="00E812BD"/>
    <w:rsid w:val="00E81A53"/>
    <w:rsid w:val="00E81F5D"/>
    <w:rsid w:val="00E82FA7"/>
    <w:rsid w:val="00E839F9"/>
    <w:rsid w:val="00E8493D"/>
    <w:rsid w:val="00E85BC7"/>
    <w:rsid w:val="00E85EC2"/>
    <w:rsid w:val="00E8629F"/>
    <w:rsid w:val="00E86687"/>
    <w:rsid w:val="00E87347"/>
    <w:rsid w:val="00E8740D"/>
    <w:rsid w:val="00E87BE3"/>
    <w:rsid w:val="00E90B54"/>
    <w:rsid w:val="00E910FC"/>
    <w:rsid w:val="00E91642"/>
    <w:rsid w:val="00E91ED4"/>
    <w:rsid w:val="00E94878"/>
    <w:rsid w:val="00E94990"/>
    <w:rsid w:val="00E9594C"/>
    <w:rsid w:val="00E95E49"/>
    <w:rsid w:val="00E9648F"/>
    <w:rsid w:val="00E97AA9"/>
    <w:rsid w:val="00EA037D"/>
    <w:rsid w:val="00EA09B1"/>
    <w:rsid w:val="00EA0D31"/>
    <w:rsid w:val="00EA1563"/>
    <w:rsid w:val="00EA2FB6"/>
    <w:rsid w:val="00EA3C24"/>
    <w:rsid w:val="00EA3D76"/>
    <w:rsid w:val="00EA6F88"/>
    <w:rsid w:val="00EA720B"/>
    <w:rsid w:val="00EB0292"/>
    <w:rsid w:val="00EB0D60"/>
    <w:rsid w:val="00EB1D43"/>
    <w:rsid w:val="00EB3438"/>
    <w:rsid w:val="00EB3A40"/>
    <w:rsid w:val="00EB3BAE"/>
    <w:rsid w:val="00EB3E89"/>
    <w:rsid w:val="00EB4593"/>
    <w:rsid w:val="00EB45B5"/>
    <w:rsid w:val="00EB51B6"/>
    <w:rsid w:val="00EB52E1"/>
    <w:rsid w:val="00EB597F"/>
    <w:rsid w:val="00EB6F52"/>
    <w:rsid w:val="00EB748E"/>
    <w:rsid w:val="00EB7A08"/>
    <w:rsid w:val="00EC0715"/>
    <w:rsid w:val="00EC0B01"/>
    <w:rsid w:val="00EC0E84"/>
    <w:rsid w:val="00EC2B46"/>
    <w:rsid w:val="00EC3846"/>
    <w:rsid w:val="00EC4397"/>
    <w:rsid w:val="00EC6227"/>
    <w:rsid w:val="00EC6A1C"/>
    <w:rsid w:val="00EC6E93"/>
    <w:rsid w:val="00ED1C52"/>
    <w:rsid w:val="00ED22E9"/>
    <w:rsid w:val="00ED2A66"/>
    <w:rsid w:val="00ED2C66"/>
    <w:rsid w:val="00ED322E"/>
    <w:rsid w:val="00ED3C17"/>
    <w:rsid w:val="00ED4413"/>
    <w:rsid w:val="00ED4C21"/>
    <w:rsid w:val="00ED5ABD"/>
    <w:rsid w:val="00ED5D62"/>
    <w:rsid w:val="00EE066A"/>
    <w:rsid w:val="00EE2605"/>
    <w:rsid w:val="00EE3A95"/>
    <w:rsid w:val="00EE5692"/>
    <w:rsid w:val="00EE67FC"/>
    <w:rsid w:val="00EF0164"/>
    <w:rsid w:val="00EF0C44"/>
    <w:rsid w:val="00EF0CA1"/>
    <w:rsid w:val="00EF1A8E"/>
    <w:rsid w:val="00EF4235"/>
    <w:rsid w:val="00EF42C6"/>
    <w:rsid w:val="00EF4D19"/>
    <w:rsid w:val="00EF4DB4"/>
    <w:rsid w:val="00EF53BF"/>
    <w:rsid w:val="00EF5511"/>
    <w:rsid w:val="00EF5D8B"/>
    <w:rsid w:val="00EF60D4"/>
    <w:rsid w:val="00EF678B"/>
    <w:rsid w:val="00EF75D0"/>
    <w:rsid w:val="00F01416"/>
    <w:rsid w:val="00F01A5F"/>
    <w:rsid w:val="00F04035"/>
    <w:rsid w:val="00F0487B"/>
    <w:rsid w:val="00F053D7"/>
    <w:rsid w:val="00F0557F"/>
    <w:rsid w:val="00F05B38"/>
    <w:rsid w:val="00F05D4D"/>
    <w:rsid w:val="00F05DFF"/>
    <w:rsid w:val="00F072D8"/>
    <w:rsid w:val="00F07495"/>
    <w:rsid w:val="00F07C7D"/>
    <w:rsid w:val="00F10310"/>
    <w:rsid w:val="00F10B79"/>
    <w:rsid w:val="00F10D39"/>
    <w:rsid w:val="00F12D23"/>
    <w:rsid w:val="00F13CED"/>
    <w:rsid w:val="00F14A93"/>
    <w:rsid w:val="00F15855"/>
    <w:rsid w:val="00F163BC"/>
    <w:rsid w:val="00F16D32"/>
    <w:rsid w:val="00F1709D"/>
    <w:rsid w:val="00F17FE1"/>
    <w:rsid w:val="00F21710"/>
    <w:rsid w:val="00F2267B"/>
    <w:rsid w:val="00F22BD0"/>
    <w:rsid w:val="00F2304F"/>
    <w:rsid w:val="00F2435E"/>
    <w:rsid w:val="00F24C97"/>
    <w:rsid w:val="00F25AFC"/>
    <w:rsid w:val="00F279BB"/>
    <w:rsid w:val="00F30653"/>
    <w:rsid w:val="00F306F4"/>
    <w:rsid w:val="00F31D4A"/>
    <w:rsid w:val="00F3413D"/>
    <w:rsid w:val="00F35A51"/>
    <w:rsid w:val="00F35F5E"/>
    <w:rsid w:val="00F35FF1"/>
    <w:rsid w:val="00F36B8F"/>
    <w:rsid w:val="00F36EBF"/>
    <w:rsid w:val="00F375C8"/>
    <w:rsid w:val="00F37F62"/>
    <w:rsid w:val="00F4242E"/>
    <w:rsid w:val="00F42619"/>
    <w:rsid w:val="00F428E4"/>
    <w:rsid w:val="00F43686"/>
    <w:rsid w:val="00F44FB6"/>
    <w:rsid w:val="00F45E15"/>
    <w:rsid w:val="00F508B8"/>
    <w:rsid w:val="00F5146D"/>
    <w:rsid w:val="00F5153F"/>
    <w:rsid w:val="00F53597"/>
    <w:rsid w:val="00F5431E"/>
    <w:rsid w:val="00F558E6"/>
    <w:rsid w:val="00F57E1D"/>
    <w:rsid w:val="00F61608"/>
    <w:rsid w:val="00F62785"/>
    <w:rsid w:val="00F63286"/>
    <w:rsid w:val="00F635D5"/>
    <w:rsid w:val="00F64C83"/>
    <w:rsid w:val="00F64D50"/>
    <w:rsid w:val="00F6508E"/>
    <w:rsid w:val="00F6642D"/>
    <w:rsid w:val="00F701ED"/>
    <w:rsid w:val="00F719AC"/>
    <w:rsid w:val="00F727E6"/>
    <w:rsid w:val="00F73416"/>
    <w:rsid w:val="00F73BFF"/>
    <w:rsid w:val="00F75DF1"/>
    <w:rsid w:val="00F7768F"/>
    <w:rsid w:val="00F77EB0"/>
    <w:rsid w:val="00F802DB"/>
    <w:rsid w:val="00F804F7"/>
    <w:rsid w:val="00F8065E"/>
    <w:rsid w:val="00F81AC1"/>
    <w:rsid w:val="00F81F73"/>
    <w:rsid w:val="00F83C10"/>
    <w:rsid w:val="00F844B8"/>
    <w:rsid w:val="00F86CC4"/>
    <w:rsid w:val="00F87101"/>
    <w:rsid w:val="00F871E4"/>
    <w:rsid w:val="00F874C2"/>
    <w:rsid w:val="00F87A63"/>
    <w:rsid w:val="00F9026A"/>
    <w:rsid w:val="00F90E88"/>
    <w:rsid w:val="00F91F8F"/>
    <w:rsid w:val="00F9209E"/>
    <w:rsid w:val="00F922E0"/>
    <w:rsid w:val="00F9286E"/>
    <w:rsid w:val="00F92DF7"/>
    <w:rsid w:val="00F938BB"/>
    <w:rsid w:val="00F93C55"/>
    <w:rsid w:val="00F940D7"/>
    <w:rsid w:val="00F953B1"/>
    <w:rsid w:val="00F95763"/>
    <w:rsid w:val="00F95E6B"/>
    <w:rsid w:val="00F9640C"/>
    <w:rsid w:val="00FA174D"/>
    <w:rsid w:val="00FA1F5E"/>
    <w:rsid w:val="00FA2D8C"/>
    <w:rsid w:val="00FA5C8C"/>
    <w:rsid w:val="00FB0669"/>
    <w:rsid w:val="00FB06CF"/>
    <w:rsid w:val="00FB08CA"/>
    <w:rsid w:val="00FB0F21"/>
    <w:rsid w:val="00FB2154"/>
    <w:rsid w:val="00FB3349"/>
    <w:rsid w:val="00FB557A"/>
    <w:rsid w:val="00FB79E8"/>
    <w:rsid w:val="00FB7C8B"/>
    <w:rsid w:val="00FB7DBD"/>
    <w:rsid w:val="00FB7FAB"/>
    <w:rsid w:val="00FC051F"/>
    <w:rsid w:val="00FC052B"/>
    <w:rsid w:val="00FC0687"/>
    <w:rsid w:val="00FC22DB"/>
    <w:rsid w:val="00FC2E5C"/>
    <w:rsid w:val="00FC324F"/>
    <w:rsid w:val="00FC34CD"/>
    <w:rsid w:val="00FC34DF"/>
    <w:rsid w:val="00FC4C58"/>
    <w:rsid w:val="00FC5F9D"/>
    <w:rsid w:val="00FC7503"/>
    <w:rsid w:val="00FD109D"/>
    <w:rsid w:val="00FD446A"/>
    <w:rsid w:val="00FD4C86"/>
    <w:rsid w:val="00FD4F68"/>
    <w:rsid w:val="00FD68FD"/>
    <w:rsid w:val="00FE0B95"/>
    <w:rsid w:val="00FE11AB"/>
    <w:rsid w:val="00FE2007"/>
    <w:rsid w:val="00FE60EC"/>
    <w:rsid w:val="00FE61A4"/>
    <w:rsid w:val="00FE61FB"/>
    <w:rsid w:val="00FE6651"/>
    <w:rsid w:val="00FF04B3"/>
    <w:rsid w:val="00FF06F1"/>
    <w:rsid w:val="00FF0948"/>
    <w:rsid w:val="00FF1125"/>
    <w:rsid w:val="00FF1331"/>
    <w:rsid w:val="00FF3120"/>
    <w:rsid w:val="00FF54FC"/>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173106"/>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0"/>
    <w:uiPriority w:val="39"/>
    <w:qFormat/>
    <w:pPr>
      <w:ind w:left="1418" w:hanging="1418"/>
    </w:pPr>
  </w:style>
  <w:style w:type="paragraph" w:customStyle="1" w:styleId="30">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rPr>
      <w:lang w:eastAsia="x-none"/>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4"/>
    <w:pPr>
      <w:ind w:left="1135"/>
    </w:pPr>
  </w:style>
  <w:style w:type="paragraph" w:styleId="25">
    <w:name w:val="List 2"/>
    <w:basedOn w:val="a9"/>
    <w:pPr>
      <w:ind w:left="851"/>
    </w:pPr>
  </w:style>
  <w:style w:type="paragraph" w:styleId="32">
    <w:name w:val="List 3"/>
    <w:basedOn w:val="25"/>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2"/>
    <w:link w:val="B3Cha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styleId="ad">
    <w:name w:val="Hyperlink"/>
    <w:rPr>
      <w:color w:val="0000FF"/>
      <w:u w:val="single"/>
    </w:rPr>
  </w:style>
  <w:style w:type="character" w:styleId="ae">
    <w:name w:val="FollowedHyperlink"/>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3">
    <w:name w:val="批注文字 字符1"/>
    <w:link w:val="af3"/>
    <w:semiHidden/>
    <w:rsid w:val="00A515A6"/>
    <w:rPr>
      <w:lang w:val="en-GB"/>
    </w:rPr>
  </w:style>
  <w:style w:type="character" w:customStyle="1" w:styleId="16">
    <w:name w:val="批注主题 字符1"/>
    <w:link w:val="af6"/>
    <w:rsid w:val="00A515A6"/>
    <w:rPr>
      <w:b/>
      <w:bCs/>
      <w:lang w:val="en-GB"/>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rsid w:val="00C42DFF"/>
    <w:rPr>
      <w:rFonts w:ascii="Calibri" w:eastAsia="Calibri" w:hAnsi="Calibri"/>
      <w:sz w:val="22"/>
      <w:szCs w:val="22"/>
      <w:lang w:val="en-US" w:eastAsia="en-US"/>
    </w:rPr>
  </w:style>
  <w:style w:type="paragraph" w:styleId="af7">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1">
    <w:name w:val="标题 2 字符1"/>
    <w:link w:val="2"/>
    <w:uiPriority w:val="1"/>
    <w:rsid w:val="0012486F"/>
    <w:rPr>
      <w:rFonts w:ascii="Arial" w:hAnsi="Arial"/>
      <w:sz w:val="32"/>
      <w:lang w:val="en-GB" w:eastAsia="en-US"/>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qFormat/>
    <w:rsid w:val="007F2380"/>
    <w:rPr>
      <w:noProof/>
      <w:lang w:val="en-GB" w:eastAsia="en-US"/>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NOChar">
    <w:name w:val="NO Char"/>
    <w:link w:val="NO"/>
    <w:qFormat/>
    <w:rsid w:val="004A030D"/>
    <w:rPr>
      <w:lang w:val="en-GB" w:eastAsia="en-US"/>
    </w:rPr>
  </w:style>
  <w:style w:type="character" w:customStyle="1" w:styleId="EditorsNoteChar">
    <w:name w:val="Editor's Note Char"/>
    <w:link w:val="EditorsNote"/>
    <w:rsid w:val="001C524C"/>
    <w:rPr>
      <w:color w:val="FF0000"/>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126317940">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package" Target="embeddings/Microsoft_Visio_Drawing.vsdx"/><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5AB1F-6D99-41D1-82B4-BEF06E5D9D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626</TotalTime>
  <Pages>10</Pages>
  <Words>2247</Words>
  <Characters>12813</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15030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243</cp:revision>
  <dcterms:created xsi:type="dcterms:W3CDTF">2023-03-29T10:39:00Z</dcterms:created>
  <dcterms:modified xsi:type="dcterms:W3CDTF">2023-04-10T12:45:00Z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